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F0285" w14:textId="77777777" w:rsidR="0040662D" w:rsidRPr="007640BB" w:rsidRDefault="0040662D" w:rsidP="0040662D">
      <w:pPr>
        <w:rPr>
          <w:rFonts w:ascii="Trebuchet MS" w:hAnsi="Trebuchet MS" w:cs="Arial"/>
        </w:rPr>
      </w:pPr>
    </w:p>
    <w:p w14:paraId="7BF09DBA" w14:textId="77777777" w:rsidR="0040662D" w:rsidRDefault="0040662D" w:rsidP="0040662D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SITUACIÓN DE ALUMNOS EXTRANJEROS SIN RESIDENCIA DEFINITIVA</w:t>
      </w:r>
    </w:p>
    <w:p w14:paraId="58DFDAAF" w14:textId="77777777" w:rsidR="0040662D" w:rsidRDefault="0040662D" w:rsidP="0040662D">
      <w:pPr>
        <w:jc w:val="center"/>
        <w:rPr>
          <w:rFonts w:ascii="Trebuchet MS" w:hAnsi="Trebuchet MS"/>
          <w:b/>
        </w:rPr>
      </w:pPr>
    </w:p>
    <w:p w14:paraId="1ED55DFE" w14:textId="77777777" w:rsidR="0040662D" w:rsidRDefault="0040662D" w:rsidP="0040662D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MINISTERIO DE EDUCACIÓN Y JUSTICIA</w:t>
      </w:r>
    </w:p>
    <w:p w14:paraId="7A839AC2" w14:textId="77777777" w:rsidR="0040662D" w:rsidRDefault="0040662D" w:rsidP="0040662D">
      <w:pPr>
        <w:jc w:val="center"/>
        <w:rPr>
          <w:rFonts w:ascii="Trebuchet MS" w:hAnsi="Trebuchet MS"/>
          <w:b/>
        </w:rPr>
      </w:pPr>
    </w:p>
    <w:p w14:paraId="25D4FB3D" w14:textId="77777777" w:rsidR="0040662D" w:rsidRDefault="0040662D" w:rsidP="0040662D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RESOLUCIÓN MINISTERIAL Nº 306 / 74</w:t>
      </w:r>
    </w:p>
    <w:p w14:paraId="76B72940" w14:textId="77777777" w:rsidR="0040662D" w:rsidRDefault="0040662D" w:rsidP="0040662D">
      <w:pPr>
        <w:jc w:val="center"/>
        <w:rPr>
          <w:rFonts w:ascii="Trebuchet MS" w:hAnsi="Trebuchet MS"/>
        </w:rPr>
      </w:pPr>
    </w:p>
    <w:p w14:paraId="6BB67123" w14:textId="77777777" w:rsidR="0040662D" w:rsidRDefault="0040662D" w:rsidP="0040662D">
      <w:pPr>
        <w:jc w:val="center"/>
        <w:rPr>
          <w:rFonts w:ascii="Trebuchet MS" w:hAnsi="Trebuchet MS"/>
        </w:rPr>
      </w:pPr>
    </w:p>
    <w:p w14:paraId="511F3357" w14:textId="77777777" w:rsidR="0040662D" w:rsidRDefault="0040662D" w:rsidP="0040662D">
      <w:pPr>
        <w:ind w:firstLine="709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A </w:t>
      </w:r>
      <w:proofErr w:type="spellStart"/>
      <w:r>
        <w:rPr>
          <w:rFonts w:ascii="Trebuchet MS" w:hAnsi="Trebuchet MS"/>
        </w:rPr>
        <w:t>raíz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situaciones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irregulares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que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plantean</w:t>
      </w:r>
      <w:proofErr w:type="spellEnd"/>
      <w:r>
        <w:rPr>
          <w:rFonts w:ascii="Trebuchet MS" w:hAnsi="Trebuchet MS"/>
        </w:rPr>
        <w:t xml:space="preserve"> con los </w:t>
      </w:r>
      <w:proofErr w:type="spellStart"/>
      <w:r>
        <w:rPr>
          <w:rFonts w:ascii="Trebuchet MS" w:hAnsi="Trebuchet MS"/>
        </w:rPr>
        <w:t>alumnos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extranjeros</w:t>
      </w:r>
      <w:proofErr w:type="spellEnd"/>
      <w:r>
        <w:rPr>
          <w:rFonts w:ascii="Trebuchet MS" w:hAnsi="Trebuchet MS"/>
        </w:rPr>
        <w:t xml:space="preserve"> sin </w:t>
      </w:r>
      <w:proofErr w:type="spellStart"/>
      <w:r>
        <w:rPr>
          <w:rFonts w:ascii="Trebuchet MS" w:hAnsi="Trebuchet MS"/>
        </w:rPr>
        <w:t>residencia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definitiva</w:t>
      </w:r>
      <w:proofErr w:type="spellEnd"/>
      <w:r>
        <w:rPr>
          <w:rFonts w:ascii="Trebuchet MS" w:hAnsi="Trebuchet MS"/>
        </w:rPr>
        <w:t xml:space="preserve"> en </w:t>
      </w:r>
      <w:proofErr w:type="spellStart"/>
      <w:r>
        <w:rPr>
          <w:rFonts w:ascii="Trebuchet MS" w:hAnsi="Trebuchet MS"/>
        </w:rPr>
        <w:t>nuestro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país</w:t>
      </w:r>
      <w:proofErr w:type="spellEnd"/>
      <w:r>
        <w:rPr>
          <w:rFonts w:ascii="Trebuchet MS" w:hAnsi="Trebuchet MS"/>
        </w:rPr>
        <w:t xml:space="preserve">, y de los </w:t>
      </w:r>
      <w:proofErr w:type="spellStart"/>
      <w:r>
        <w:rPr>
          <w:rFonts w:ascii="Trebuchet MS" w:hAnsi="Trebuchet MS"/>
        </w:rPr>
        <w:t>efectos</w:t>
      </w:r>
      <w:proofErr w:type="spellEnd"/>
      <w:r>
        <w:rPr>
          <w:rFonts w:ascii="Trebuchet MS" w:hAnsi="Trebuchet MS"/>
        </w:rPr>
        <w:t xml:space="preserve"> de resolver </w:t>
      </w:r>
      <w:proofErr w:type="spellStart"/>
      <w:r>
        <w:rPr>
          <w:rFonts w:ascii="Trebuchet MS" w:hAnsi="Trebuchet MS"/>
        </w:rPr>
        <w:t>dicha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situación</w:t>
      </w:r>
      <w:proofErr w:type="spell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señor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Ministro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Cultura</w:t>
      </w:r>
      <w:proofErr w:type="spellEnd"/>
      <w:r>
        <w:rPr>
          <w:rFonts w:ascii="Trebuchet MS" w:hAnsi="Trebuchet MS"/>
        </w:rPr>
        <w:t xml:space="preserve"> y </w:t>
      </w:r>
      <w:proofErr w:type="spellStart"/>
      <w:r>
        <w:rPr>
          <w:rFonts w:ascii="Trebuchet MS" w:hAnsi="Trebuchet MS"/>
        </w:rPr>
        <w:t>Educación</w:t>
      </w:r>
      <w:proofErr w:type="spellEnd"/>
      <w:r>
        <w:rPr>
          <w:rFonts w:ascii="Trebuchet MS" w:hAnsi="Trebuchet MS"/>
        </w:rPr>
        <w:t xml:space="preserve"> de la </w:t>
      </w:r>
      <w:proofErr w:type="spellStart"/>
      <w:r>
        <w:rPr>
          <w:rFonts w:ascii="Trebuchet MS" w:hAnsi="Trebuchet MS"/>
        </w:rPr>
        <w:t>Nación</w:t>
      </w:r>
      <w:proofErr w:type="spellEnd"/>
      <w:r>
        <w:rPr>
          <w:rFonts w:ascii="Trebuchet MS" w:hAnsi="Trebuchet MS"/>
        </w:rPr>
        <w:t xml:space="preserve"> ha </w:t>
      </w:r>
      <w:proofErr w:type="spellStart"/>
      <w:r>
        <w:rPr>
          <w:rFonts w:ascii="Trebuchet MS" w:hAnsi="Trebuchet MS"/>
        </w:rPr>
        <w:t>decidido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mediante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Resolución</w:t>
      </w:r>
      <w:proofErr w:type="spellEnd"/>
      <w:r>
        <w:rPr>
          <w:rFonts w:ascii="Trebuchet MS" w:hAnsi="Trebuchet MS"/>
        </w:rPr>
        <w:t xml:space="preserve"> Nº 306 del 11 de </w:t>
      </w:r>
      <w:proofErr w:type="spellStart"/>
      <w:r>
        <w:rPr>
          <w:rFonts w:ascii="Trebuchet MS" w:hAnsi="Trebuchet MS"/>
        </w:rPr>
        <w:t>febrero</w:t>
      </w:r>
      <w:proofErr w:type="spellEnd"/>
      <w:r>
        <w:rPr>
          <w:rFonts w:ascii="Trebuchet MS" w:hAnsi="Trebuchet MS"/>
        </w:rPr>
        <w:t xml:space="preserve"> de 1974, </w:t>
      </w:r>
      <w:proofErr w:type="spellStart"/>
      <w:r>
        <w:rPr>
          <w:rFonts w:ascii="Trebuchet MS" w:hAnsi="Trebuchet MS"/>
        </w:rPr>
        <w:t>autorizar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inscripción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alumnos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extranjeros</w:t>
      </w:r>
      <w:proofErr w:type="spellEnd"/>
      <w:r>
        <w:rPr>
          <w:rFonts w:ascii="Trebuchet MS" w:hAnsi="Trebuchet MS"/>
        </w:rPr>
        <w:t xml:space="preserve"> sin </w:t>
      </w:r>
      <w:proofErr w:type="spellStart"/>
      <w:r>
        <w:rPr>
          <w:rFonts w:ascii="Trebuchet MS" w:hAnsi="Trebuchet MS"/>
        </w:rPr>
        <w:t>residencia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fija</w:t>
      </w:r>
      <w:proofErr w:type="spellEnd"/>
      <w:r>
        <w:rPr>
          <w:rFonts w:ascii="Trebuchet MS" w:hAnsi="Trebuchet MS"/>
        </w:rPr>
        <w:t xml:space="preserve"> en </w:t>
      </w:r>
      <w:proofErr w:type="spellStart"/>
      <w:r>
        <w:rPr>
          <w:rFonts w:ascii="Trebuchet MS" w:hAnsi="Trebuchet MS"/>
        </w:rPr>
        <w:t>nuestro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país</w:t>
      </w:r>
      <w:proofErr w:type="spellEnd"/>
      <w:r>
        <w:rPr>
          <w:rFonts w:ascii="Trebuchet MS" w:hAnsi="Trebuchet MS"/>
        </w:rPr>
        <w:t xml:space="preserve"> con la </w:t>
      </w:r>
      <w:proofErr w:type="spellStart"/>
      <w:r>
        <w:rPr>
          <w:rFonts w:ascii="Trebuchet MS" w:hAnsi="Trebuchet MS"/>
        </w:rPr>
        <w:t>presentación</w:t>
      </w:r>
      <w:proofErr w:type="spellEnd"/>
      <w:r>
        <w:rPr>
          <w:rFonts w:ascii="Trebuchet MS" w:hAnsi="Trebuchet MS"/>
        </w:rPr>
        <w:t xml:space="preserve"> del </w:t>
      </w:r>
      <w:proofErr w:type="spellStart"/>
      <w:r>
        <w:rPr>
          <w:rFonts w:ascii="Trebuchet MS" w:hAnsi="Trebuchet MS"/>
        </w:rPr>
        <w:t>pasaporte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otorgado</w:t>
      </w:r>
      <w:proofErr w:type="spellEnd"/>
      <w:r>
        <w:rPr>
          <w:rFonts w:ascii="Trebuchet MS" w:hAnsi="Trebuchet MS"/>
        </w:rPr>
        <w:t xml:space="preserve"> en </w:t>
      </w:r>
      <w:proofErr w:type="spellStart"/>
      <w:r>
        <w:rPr>
          <w:rFonts w:ascii="Trebuchet MS" w:hAnsi="Trebuchet MS"/>
        </w:rPr>
        <w:t>su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país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origen</w:t>
      </w:r>
      <w:proofErr w:type="spellEnd"/>
      <w:r>
        <w:rPr>
          <w:rFonts w:ascii="Trebuchet MS" w:hAnsi="Trebuchet MS"/>
        </w:rPr>
        <w:t>.</w:t>
      </w:r>
    </w:p>
    <w:p w14:paraId="3501728A" w14:textId="77777777" w:rsidR="0040662D" w:rsidRDefault="0040662D" w:rsidP="0040662D">
      <w:pPr>
        <w:ind w:firstLine="709"/>
        <w:jc w:val="both"/>
        <w:rPr>
          <w:rFonts w:ascii="Trebuchet MS" w:hAnsi="Trebuchet MS"/>
        </w:rPr>
      </w:pPr>
    </w:p>
    <w:p w14:paraId="1393DB1F" w14:textId="77777777" w:rsidR="0040662D" w:rsidRDefault="0040662D" w:rsidP="0040662D">
      <w:pPr>
        <w:ind w:firstLine="709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En </w:t>
      </w:r>
      <w:proofErr w:type="spellStart"/>
      <w:proofErr w:type="gramStart"/>
      <w:r>
        <w:rPr>
          <w:rFonts w:ascii="Trebuchet MS" w:hAnsi="Trebuchet MS"/>
        </w:rPr>
        <w:t>este</w:t>
      </w:r>
      <w:proofErr w:type="spellEnd"/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caso</w:t>
      </w:r>
      <w:proofErr w:type="spell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pasaporte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reemplazará</w:t>
      </w:r>
      <w:proofErr w:type="spell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documento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exigido</w:t>
      </w:r>
      <w:proofErr w:type="spellEnd"/>
      <w:r>
        <w:rPr>
          <w:rFonts w:ascii="Trebuchet MS" w:hAnsi="Trebuchet MS"/>
        </w:rPr>
        <w:t xml:space="preserve"> en el </w:t>
      </w:r>
      <w:proofErr w:type="spellStart"/>
      <w:r>
        <w:rPr>
          <w:rFonts w:ascii="Trebuchet MS" w:hAnsi="Trebuchet MS"/>
        </w:rPr>
        <w:t>Artículo</w:t>
      </w:r>
      <w:proofErr w:type="spellEnd"/>
      <w:r>
        <w:rPr>
          <w:rFonts w:ascii="Trebuchet MS" w:hAnsi="Trebuchet MS"/>
        </w:rPr>
        <w:t xml:space="preserve"> 150, </w:t>
      </w:r>
      <w:proofErr w:type="spellStart"/>
      <w:r>
        <w:rPr>
          <w:rFonts w:ascii="Trebuchet MS" w:hAnsi="Trebuchet MS"/>
        </w:rPr>
        <w:t>inc.</w:t>
      </w:r>
      <w:proofErr w:type="spellEnd"/>
      <w:r>
        <w:rPr>
          <w:rFonts w:ascii="Trebuchet MS" w:hAnsi="Trebuchet MS"/>
        </w:rPr>
        <w:t xml:space="preserve"> d) del </w:t>
      </w:r>
      <w:proofErr w:type="spellStart"/>
      <w:r>
        <w:rPr>
          <w:rFonts w:ascii="Trebuchet MS" w:hAnsi="Trebuchet MS"/>
        </w:rPr>
        <w:t>Reglamento</w:t>
      </w:r>
      <w:proofErr w:type="spellEnd"/>
      <w:r>
        <w:rPr>
          <w:rFonts w:ascii="Trebuchet MS" w:hAnsi="Trebuchet MS"/>
        </w:rPr>
        <w:t xml:space="preserve"> General </w:t>
      </w:r>
      <w:proofErr w:type="spellStart"/>
      <w:r>
        <w:rPr>
          <w:rFonts w:ascii="Trebuchet MS" w:hAnsi="Trebuchet MS"/>
        </w:rPr>
        <w:t>para</w:t>
      </w:r>
      <w:proofErr w:type="spellEnd"/>
      <w:r>
        <w:rPr>
          <w:rFonts w:ascii="Trebuchet MS" w:hAnsi="Trebuchet MS"/>
        </w:rPr>
        <w:t xml:space="preserve"> los </w:t>
      </w:r>
      <w:proofErr w:type="spellStart"/>
      <w:r>
        <w:rPr>
          <w:rFonts w:ascii="Trebuchet MS" w:hAnsi="Trebuchet MS"/>
        </w:rPr>
        <w:t>establecimientos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enseñanza</w:t>
      </w:r>
      <w:proofErr w:type="spellEnd"/>
      <w:r>
        <w:rPr>
          <w:rFonts w:ascii="Trebuchet MS" w:hAnsi="Trebuchet MS"/>
        </w:rPr>
        <w:t>.</w:t>
      </w:r>
    </w:p>
    <w:p w14:paraId="2A49F693" w14:textId="77777777" w:rsidR="0040662D" w:rsidRDefault="0040662D" w:rsidP="0040662D">
      <w:pPr>
        <w:ind w:firstLine="709"/>
        <w:jc w:val="both"/>
        <w:rPr>
          <w:rFonts w:ascii="Trebuchet MS" w:hAnsi="Trebuchet MS"/>
        </w:rPr>
      </w:pPr>
    </w:p>
    <w:p w14:paraId="728535B9" w14:textId="77777777" w:rsidR="0040662D" w:rsidRDefault="0040662D" w:rsidP="0040662D">
      <w:pPr>
        <w:ind w:firstLine="709"/>
        <w:jc w:val="both"/>
        <w:rPr>
          <w:rFonts w:ascii="Trebuchet MS" w:hAnsi="Trebuchet MS"/>
        </w:rPr>
      </w:pPr>
      <w:proofErr w:type="spellStart"/>
      <w:proofErr w:type="gramStart"/>
      <w:r>
        <w:rPr>
          <w:rFonts w:ascii="Trebuchet MS" w:hAnsi="Trebuchet MS"/>
        </w:rPr>
        <w:t>También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considerará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válido</w:t>
      </w:r>
      <w:proofErr w:type="spellEnd"/>
      <w:r>
        <w:rPr>
          <w:rFonts w:ascii="Trebuchet MS" w:hAnsi="Trebuchet MS"/>
        </w:rPr>
        <w:t xml:space="preserve"> el </w:t>
      </w:r>
      <w:proofErr w:type="spellStart"/>
      <w:r>
        <w:rPr>
          <w:rFonts w:ascii="Trebuchet MS" w:hAnsi="Trebuchet MS"/>
        </w:rPr>
        <w:t>pasaporte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para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extensión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certificados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dichos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alumnos</w:t>
      </w:r>
      <w:proofErr w:type="spellEnd"/>
      <w:r>
        <w:rPr>
          <w:rFonts w:ascii="Trebuchet MS" w:hAnsi="Trebuchet MS"/>
        </w:rPr>
        <w:t>.</w:t>
      </w:r>
      <w:proofErr w:type="gramEnd"/>
    </w:p>
    <w:p w14:paraId="7B6AEF9E" w14:textId="77777777" w:rsidR="0040662D" w:rsidRDefault="0040662D" w:rsidP="0040662D">
      <w:pPr>
        <w:rPr>
          <w:rFonts w:ascii="Trebuchet MS" w:hAnsi="Trebuchet MS"/>
        </w:rPr>
      </w:pPr>
    </w:p>
    <w:p w14:paraId="50777283" w14:textId="77777777" w:rsidR="0040662D" w:rsidRDefault="0040662D" w:rsidP="0040662D">
      <w:pPr>
        <w:jc w:val="center"/>
        <w:rPr>
          <w:rFonts w:ascii="Trebuchet MS" w:hAnsi="Trebuchet MS"/>
          <w:b/>
        </w:rPr>
      </w:pPr>
    </w:p>
    <w:p w14:paraId="1170FE02" w14:textId="77777777" w:rsidR="0040662D" w:rsidRDefault="0040662D" w:rsidP="0040662D">
      <w:pPr>
        <w:rPr>
          <w:rFonts w:ascii="Trebuchet MS" w:hAnsi="Trebuchet MS"/>
        </w:rPr>
      </w:pPr>
    </w:p>
    <w:p w14:paraId="36CD5437" w14:textId="77777777" w:rsidR="0040662D" w:rsidRDefault="0040662D" w:rsidP="0040662D">
      <w:pPr>
        <w:jc w:val="center"/>
        <w:rPr>
          <w:rFonts w:ascii="Trebuchet MS" w:hAnsi="Trebuchet MS"/>
          <w:b/>
        </w:rPr>
      </w:pPr>
    </w:p>
    <w:p w14:paraId="7E249260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5C106941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7CA2D088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0D26DD28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26FF02CD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201B3FF3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50712013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1EE847BB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501487B5" w14:textId="77777777" w:rsidR="0040662D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3EA6FC20" w14:textId="77777777" w:rsidR="0040662D" w:rsidRDefault="0040662D" w:rsidP="0040662D">
      <w:pPr>
        <w:rPr>
          <w:rFonts w:ascii="Trebuchet MS" w:hAnsi="Trebuchet MS"/>
          <w:b/>
          <w:lang w:val="es-MX"/>
        </w:rPr>
      </w:pPr>
    </w:p>
    <w:p w14:paraId="27233B82" w14:textId="77777777" w:rsidR="0040662D" w:rsidRPr="00BD0759" w:rsidRDefault="0040662D" w:rsidP="0040662D">
      <w:pPr>
        <w:jc w:val="center"/>
        <w:rPr>
          <w:rFonts w:ascii="Trebuchet MS" w:hAnsi="Trebuchet MS"/>
          <w:b/>
          <w:lang w:val="es-MX"/>
        </w:rPr>
      </w:pPr>
    </w:p>
    <w:p w14:paraId="6CDB0543" w14:textId="0E5515F3" w:rsidR="00592F1B" w:rsidRDefault="00E92FFD">
      <w:bookmarkStart w:id="0" w:name="_GoBack"/>
      <w:bookmarkEnd w:id="0"/>
      <w:r>
        <w:t xml:space="preserve"> </w:t>
      </w:r>
    </w:p>
    <w:sectPr w:rsidR="00592F1B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0662D"/>
    <w:rsid w:val="00484AE6"/>
    <w:rsid w:val="00592F1B"/>
    <w:rsid w:val="006D1685"/>
    <w:rsid w:val="007906D4"/>
    <w:rsid w:val="00905D9F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706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2021-05-01T19:52:00Z</dcterms:created>
  <dcterms:modified xsi:type="dcterms:W3CDTF">2021-05-01T19:52:00Z</dcterms:modified>
</cp:coreProperties>
</file>