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2F415" w14:textId="77777777" w:rsidR="00481327" w:rsidRDefault="00481327" w:rsidP="0048132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588ABAFF" w14:textId="77777777" w:rsidR="00481327" w:rsidRDefault="00481327" w:rsidP="00481327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sz w:val="27"/>
          <w:szCs w:val="27"/>
          <w:lang w:val="es-ES"/>
        </w:rPr>
      </w:pPr>
    </w:p>
    <w:p w14:paraId="5D349BA8" w14:textId="77777777" w:rsidR="00481327" w:rsidRDefault="00481327" w:rsidP="0048132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12"/>
          <w:szCs w:val="12"/>
          <w:lang w:val="es-ES"/>
        </w:rPr>
      </w:pPr>
    </w:p>
    <w:p w14:paraId="4D57124B" w14:textId="77777777" w:rsidR="00481327" w:rsidRDefault="00481327" w:rsidP="00481327">
      <w:pPr>
        <w:widowControl w:val="0"/>
        <w:autoSpaceDE w:val="0"/>
        <w:autoSpaceDN w:val="0"/>
        <w:adjustRightInd w:val="0"/>
        <w:spacing w:before="101" w:after="0" w:line="472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EXTENSIÓN PLAZOS OFERTAS DE EDUCACIÓN A DISTANCIA </w:t>
      </w:r>
    </w:p>
    <w:p w14:paraId="46445FC3" w14:textId="2065A8E1" w:rsidR="00481327" w:rsidRDefault="00481327" w:rsidP="00481327">
      <w:pPr>
        <w:widowControl w:val="0"/>
        <w:autoSpaceDE w:val="0"/>
        <w:autoSpaceDN w:val="0"/>
        <w:adjustRightInd w:val="0"/>
        <w:spacing w:before="101" w:after="0" w:line="472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CONSEJO FEDERAL DE EDUCACIÓN</w:t>
      </w:r>
    </w:p>
    <w:p w14:paraId="481A8C9D" w14:textId="77777777" w:rsidR="00481327" w:rsidRDefault="00481327" w:rsidP="00481327">
      <w:pPr>
        <w:widowControl w:val="0"/>
        <w:autoSpaceDE w:val="0"/>
        <w:autoSpaceDN w:val="0"/>
        <w:adjustRightInd w:val="0"/>
        <w:spacing w:before="22"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RESOLUCIÓN  Nº 211/13</w:t>
      </w:r>
    </w:p>
    <w:p w14:paraId="3D913588" w14:textId="77777777" w:rsidR="00481327" w:rsidRDefault="00481327" w:rsidP="00481327">
      <w:pPr>
        <w:widowControl w:val="0"/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b/>
          <w:bCs/>
          <w:sz w:val="21"/>
          <w:szCs w:val="21"/>
          <w:lang w:val="es-ES"/>
        </w:rPr>
      </w:pPr>
    </w:p>
    <w:p w14:paraId="06BF7BB9" w14:textId="77777777" w:rsidR="00481327" w:rsidRDefault="00481327" w:rsidP="00481327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Buenos Aires, 29 de octubre de 2013</w:t>
      </w:r>
    </w:p>
    <w:p w14:paraId="7AFA2F76" w14:textId="77777777" w:rsidR="00481327" w:rsidRDefault="00481327" w:rsidP="00481327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sz w:val="21"/>
          <w:szCs w:val="21"/>
          <w:lang w:val="es-ES"/>
        </w:rPr>
      </w:pPr>
    </w:p>
    <w:p w14:paraId="6AFBB81A" w14:textId="77777777" w:rsidR="00481327" w:rsidRDefault="00481327" w:rsidP="00481327">
      <w:pPr>
        <w:widowControl w:val="0"/>
        <w:autoSpaceDE w:val="0"/>
        <w:autoSpaceDN w:val="0"/>
        <w:adjustRightInd w:val="0"/>
        <w:spacing w:before="1" w:after="0" w:line="247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VISTO </w:t>
      </w:r>
      <w:r>
        <w:rPr>
          <w:rFonts w:ascii="Trebuchet MS" w:hAnsi="Trebuchet MS" w:cs="Trebuchet MS"/>
          <w:sz w:val="20"/>
          <w:szCs w:val="20"/>
          <w:lang w:val="es-ES"/>
        </w:rPr>
        <w:t xml:space="preserve">la Ley de Educación Nacional Nº 26.206, la Resolución </w:t>
      </w:r>
      <w:proofErr w:type="spellStart"/>
      <w:r>
        <w:rPr>
          <w:rFonts w:ascii="Trebuchet MS" w:hAnsi="Trebuchet MS" w:cs="Trebuchet MS"/>
          <w:sz w:val="20"/>
          <w:szCs w:val="20"/>
          <w:lang w:val="es-ES"/>
        </w:rPr>
        <w:t>CFCyE</w:t>
      </w:r>
      <w:proofErr w:type="spellEnd"/>
      <w:r>
        <w:rPr>
          <w:rFonts w:ascii="Trebuchet MS" w:hAnsi="Trebuchet MS" w:cs="Trebuchet MS"/>
          <w:sz w:val="20"/>
          <w:szCs w:val="20"/>
          <w:lang w:val="es-ES"/>
        </w:rPr>
        <w:t xml:space="preserve"> Nº 183/02 y Resoluciones CFE Nos.32/07 y 184/13, demás normas concomitantes y,</w:t>
      </w:r>
    </w:p>
    <w:p w14:paraId="55D2AF8F" w14:textId="77777777" w:rsidR="00481327" w:rsidRDefault="00481327" w:rsidP="00481327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0EA5F35E" w14:textId="77777777" w:rsidR="00481327" w:rsidRDefault="00481327" w:rsidP="0048132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CONSIDERANDO:</w:t>
      </w:r>
    </w:p>
    <w:p w14:paraId="0F761EA4" w14:textId="77777777" w:rsidR="00481327" w:rsidRDefault="00481327" w:rsidP="00481327">
      <w:pPr>
        <w:widowControl w:val="0"/>
        <w:autoSpaceDE w:val="0"/>
        <w:autoSpaceDN w:val="0"/>
        <w:adjustRightInd w:val="0"/>
        <w:spacing w:before="8" w:after="0" w:line="247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es política de este Consejo Federal consolidar los vínculos entre las distintas jurisdicciones para llevar adelante las disposiciones establecidas en la Ley N° 26.206 con respecto a la educación a distancia.</w:t>
      </w:r>
    </w:p>
    <w:p w14:paraId="4182239D" w14:textId="77777777" w:rsidR="00481327" w:rsidRDefault="00481327" w:rsidP="00481327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389D140E" w14:textId="77777777" w:rsidR="00481327" w:rsidRDefault="00481327" w:rsidP="00481327">
      <w:pPr>
        <w:widowControl w:val="0"/>
        <w:autoSpaceDE w:val="0"/>
        <w:autoSpaceDN w:val="0"/>
        <w:adjustRightInd w:val="0"/>
        <w:spacing w:after="0" w:line="247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resulta necesario realizar acciones conducentes al logro de los propósitos contenidos en el Título VIII de la Ley de Educación Nacional.</w:t>
      </w:r>
    </w:p>
    <w:p w14:paraId="7D1724A4" w14:textId="77777777" w:rsidR="00481327" w:rsidRDefault="00481327" w:rsidP="00481327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7BE59352" w14:textId="77777777" w:rsidR="00481327" w:rsidRDefault="00481327" w:rsidP="00481327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la educación a distancia forma parte de la política educativa nacional.</w:t>
      </w:r>
    </w:p>
    <w:p w14:paraId="3151B8C9" w14:textId="77777777" w:rsidR="00481327" w:rsidRDefault="00481327" w:rsidP="00481327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sz w:val="21"/>
          <w:szCs w:val="21"/>
          <w:lang w:val="es-ES"/>
        </w:rPr>
      </w:pPr>
    </w:p>
    <w:p w14:paraId="2DAD1F8A" w14:textId="77777777" w:rsidR="00481327" w:rsidRDefault="00481327" w:rsidP="00481327">
      <w:pPr>
        <w:widowControl w:val="0"/>
        <w:autoSpaceDE w:val="0"/>
        <w:autoSpaceDN w:val="0"/>
        <w:adjustRightInd w:val="0"/>
        <w:spacing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Que, de conformidad a las disposiciones contenidas en la Ley Nº 26.206 y los acuerdos del Consejo Federal que avanzan en disposiciones relativas a la educación obligatoria y educación superior, están en proceso de revisión los criterios que regulan esta opción</w:t>
      </w:r>
      <w:r>
        <w:rPr>
          <w:rFonts w:ascii="Trebuchet MS" w:hAnsi="Trebuchet MS" w:cs="Trebuchet MS"/>
          <w:spacing w:val="-1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pedagógica.</w:t>
      </w:r>
    </w:p>
    <w:p w14:paraId="659FCEA4" w14:textId="77777777" w:rsidR="00481327" w:rsidRDefault="00481327" w:rsidP="00481327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3EC75DCB" w14:textId="77777777" w:rsidR="00481327" w:rsidRDefault="00481327" w:rsidP="00481327">
      <w:pPr>
        <w:widowControl w:val="0"/>
        <w:autoSpaceDE w:val="0"/>
        <w:autoSpaceDN w:val="0"/>
        <w:adjustRightInd w:val="0"/>
        <w:spacing w:before="1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la presente medida se adopta con el voto afirmativo de los integrantes de este Consejo Federal a excepción de las provincias de Santa Cruz y Tucumán por ausencia de sus representantes.</w:t>
      </w:r>
    </w:p>
    <w:p w14:paraId="01660406" w14:textId="77777777" w:rsidR="00481327" w:rsidRDefault="00481327" w:rsidP="00481327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41B51466" w14:textId="77777777" w:rsidR="00481327" w:rsidRDefault="00481327" w:rsidP="0048132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Por ello,</w:t>
      </w:r>
    </w:p>
    <w:p w14:paraId="770C8D36" w14:textId="77777777" w:rsidR="00481327" w:rsidRDefault="00481327" w:rsidP="00481327">
      <w:pPr>
        <w:widowControl w:val="0"/>
        <w:autoSpaceDE w:val="0"/>
        <w:autoSpaceDN w:val="0"/>
        <w:adjustRightInd w:val="0"/>
        <w:spacing w:before="8" w:after="0" w:line="247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</w:p>
    <w:p w14:paraId="5ADC6C10" w14:textId="77777777" w:rsidR="00481327" w:rsidRDefault="00481327" w:rsidP="00481327">
      <w:pPr>
        <w:widowControl w:val="0"/>
        <w:autoSpaceDE w:val="0"/>
        <w:autoSpaceDN w:val="0"/>
        <w:adjustRightInd w:val="0"/>
        <w:spacing w:before="8" w:after="0" w:line="247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LA 53º ASAMBLEA DEL CONSEJO FEDERAL DE EDUCACIÓN RESUELVE:</w:t>
      </w:r>
    </w:p>
    <w:p w14:paraId="552A9367" w14:textId="77777777" w:rsidR="00481327" w:rsidRDefault="00481327" w:rsidP="00481327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5D65BE58" w14:textId="77777777" w:rsidR="00481327" w:rsidRDefault="00481327" w:rsidP="00481327">
      <w:pPr>
        <w:widowControl w:val="0"/>
        <w:autoSpaceDE w:val="0"/>
        <w:autoSpaceDN w:val="0"/>
        <w:adjustRightInd w:val="0"/>
        <w:spacing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1°.-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Acordar que se extienden hasta el 31 de diciembre de 2015 los plazos de vigencia de los dictámenes expedidos por la Comisión Federal de Registro y Evaluación Permanente de las Ofertas de Educación a Distancia de aprobación plena y con reservas por dos años, que caduquen en el año 2014.</w:t>
      </w:r>
    </w:p>
    <w:p w14:paraId="23440D56" w14:textId="77777777" w:rsidR="00481327" w:rsidRDefault="00481327" w:rsidP="00481327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04C06E25" w14:textId="77777777" w:rsidR="00481327" w:rsidRDefault="00481327" w:rsidP="00481327">
      <w:pPr>
        <w:widowControl w:val="0"/>
        <w:autoSpaceDE w:val="0"/>
        <w:autoSpaceDN w:val="0"/>
        <w:adjustRightInd w:val="0"/>
        <w:spacing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ARTÍCULO 2°.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- Arbitrar a través de la SECRETARÍA GENERAL del CONSEJO FEDERAL DE EDUCACIÓN las medidas administrativas necesarias para extender la validez nacional de las ofertas comprendidas en el artículo</w:t>
      </w:r>
      <w:r>
        <w:rPr>
          <w:rFonts w:ascii="Trebuchet MS" w:hAnsi="Trebuchet MS" w:cs="Trebuchet MS"/>
          <w:spacing w:val="-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1°.</w:t>
      </w:r>
    </w:p>
    <w:p w14:paraId="654E2302" w14:textId="77777777" w:rsidR="00481327" w:rsidRDefault="00481327" w:rsidP="00481327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01A1EBF5" w14:textId="77777777" w:rsidR="00481327" w:rsidRDefault="00481327" w:rsidP="00481327">
      <w:pPr>
        <w:widowControl w:val="0"/>
        <w:autoSpaceDE w:val="0"/>
        <w:autoSpaceDN w:val="0"/>
        <w:adjustRightInd w:val="0"/>
        <w:spacing w:before="1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3º.-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Las propuestas educativas previstas en el artículo 1° de la presente deberán presentarse en el año 2015 ante la Comisión Federal de Registro y Evaluación Permanente de las Ofertas de Educación a Distancia para una nueva evaluación con las adecuaciones que atiendan los señalamientos de los dictámenes, en caso que correspondiera, y ajustadas a las normas vigentes en la fecha de presentación.</w:t>
      </w:r>
    </w:p>
    <w:p w14:paraId="3BE5BC85" w14:textId="77777777" w:rsidR="00481327" w:rsidRDefault="00481327" w:rsidP="00481327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777DFBBA" w14:textId="77777777" w:rsidR="00481327" w:rsidRDefault="00481327" w:rsidP="00481327">
      <w:pPr>
        <w:widowControl w:val="0"/>
        <w:autoSpaceDE w:val="0"/>
        <w:autoSpaceDN w:val="0"/>
        <w:adjustRightInd w:val="0"/>
        <w:spacing w:before="1" w:after="0" w:line="247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4°.-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Establecer que sólo podrán acceder a la convocatoria del año 2014 aquellas instituciones cuyas ofertas tengan antecedentes de implementación y hayan obtenido dictámenes de no aprobación o aprobación con reservas por un año emitidos hasta diciembre de 2013 y nuevas propuestas formativas a distancia correspondientes a estudios de nivel secundario, tecnicaturas con marcos de referencia aprobados hasta la fecha por este Consejo Federal y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postítulos</w:t>
      </w:r>
      <w:proofErr w:type="spellEnd"/>
      <w:r>
        <w:rPr>
          <w:rFonts w:ascii="Trebuchet MS" w:hAnsi="Trebuchet MS" w:cs="Trebuchet MS"/>
          <w:spacing w:val="-1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docentes.</w:t>
      </w:r>
    </w:p>
    <w:p w14:paraId="372F09D4" w14:textId="77777777" w:rsidR="00481327" w:rsidRDefault="00481327" w:rsidP="0048132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1"/>
          <w:szCs w:val="21"/>
          <w:lang w:val="es-ES"/>
        </w:rPr>
      </w:pPr>
    </w:p>
    <w:p w14:paraId="2298DC37" w14:textId="77777777" w:rsidR="00481327" w:rsidRDefault="00481327" w:rsidP="00481327">
      <w:pPr>
        <w:widowControl w:val="0"/>
        <w:autoSpaceDE w:val="0"/>
        <w:autoSpaceDN w:val="0"/>
        <w:adjustRightInd w:val="0"/>
        <w:spacing w:after="0" w:line="247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5°.-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Regístrese, comuníquese, notifíquese a los integrantes del CONSEJO FEDERAL DE EDUCACIÓN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lastRenderedPageBreak/>
        <w:t>y cumplido,</w:t>
      </w:r>
      <w:r>
        <w:rPr>
          <w:rFonts w:ascii="Trebuchet MS" w:hAnsi="Trebuchet MS" w:cs="Trebuchet MS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archívese.</w:t>
      </w:r>
    </w:p>
    <w:p w14:paraId="5D44E76C" w14:textId="77777777" w:rsidR="00481327" w:rsidRDefault="00481327" w:rsidP="00481327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Firman: Prof. Alberto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Sileoni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– Ministro de Educación</w:t>
      </w:r>
    </w:p>
    <w:p w14:paraId="376EF1FA" w14:textId="77777777" w:rsidR="00481327" w:rsidRDefault="00481327" w:rsidP="00481327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Dr. Daniel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Belinche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– Secretario General del CFE</w:t>
      </w:r>
    </w:p>
    <w:p w14:paraId="3645D232" w14:textId="77777777" w:rsidR="00481327" w:rsidRDefault="00481327" w:rsidP="00481327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kern w:val="1"/>
          <w:sz w:val="21"/>
          <w:szCs w:val="21"/>
          <w:lang w:val="es-ES"/>
        </w:rPr>
      </w:pPr>
    </w:p>
    <w:p w14:paraId="2F9DA1DB" w14:textId="77777777" w:rsidR="00481327" w:rsidRDefault="00481327" w:rsidP="00481327">
      <w:pPr>
        <w:widowControl w:val="0"/>
        <w:autoSpaceDE w:val="0"/>
        <w:autoSpaceDN w:val="0"/>
        <w:adjustRightInd w:val="0"/>
        <w:spacing w:before="100" w:after="0" w:line="240" w:lineRule="auto"/>
        <w:ind w:right="-1"/>
        <w:rPr>
          <w:rFonts w:ascii="Times New Roman" w:hAnsi="Times New Roman" w:cs="Times New Roman"/>
          <w:kern w:val="1"/>
          <w:sz w:val="16"/>
          <w:szCs w:val="16"/>
          <w:lang w:val="es-ES"/>
        </w:rPr>
      </w:pPr>
    </w:p>
    <w:p w14:paraId="6CDB0543" w14:textId="39F7095A" w:rsidR="00592F1B" w:rsidRPr="00AC3BA6" w:rsidRDefault="00592F1B" w:rsidP="00481327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1327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2451</Characters>
  <Application>Microsoft Macintosh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2021-05-23T20:45:00Z</dcterms:created>
  <dcterms:modified xsi:type="dcterms:W3CDTF">2021-05-23T20:45:00Z</dcterms:modified>
</cp:coreProperties>
</file>