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B0A75" w14:textId="77777777" w:rsidR="008338D4" w:rsidRDefault="008338D4" w:rsidP="008338D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ECD21B7" w14:textId="77777777" w:rsidR="008338D4" w:rsidRDefault="008338D4" w:rsidP="008338D4">
      <w:pPr>
        <w:widowControl w:val="0"/>
        <w:autoSpaceDE w:val="0"/>
        <w:autoSpaceDN w:val="0"/>
        <w:adjustRightInd w:val="0"/>
        <w:spacing w:before="6" w:after="0" w:line="240" w:lineRule="auto"/>
        <w:ind w:right="-1"/>
        <w:rPr>
          <w:rFonts w:ascii="Times New Roman" w:hAnsi="Times New Roman" w:cs="Times New Roman"/>
          <w:sz w:val="25"/>
          <w:szCs w:val="25"/>
          <w:lang w:val="es-ES"/>
        </w:rPr>
      </w:pPr>
    </w:p>
    <w:p w14:paraId="0E934306" w14:textId="77777777" w:rsidR="008338D4" w:rsidRDefault="008338D4" w:rsidP="008338D4">
      <w:pPr>
        <w:widowControl w:val="0"/>
        <w:autoSpaceDE w:val="0"/>
        <w:autoSpaceDN w:val="0"/>
        <w:adjustRightInd w:val="0"/>
        <w:spacing w:before="11" w:after="0" w:line="240" w:lineRule="auto"/>
        <w:ind w:right="-1"/>
        <w:rPr>
          <w:rFonts w:ascii="Times New Roman" w:hAnsi="Times New Roman" w:cs="Times New Roman"/>
          <w:sz w:val="27"/>
          <w:szCs w:val="27"/>
          <w:lang w:val="es-ES"/>
        </w:rPr>
      </w:pPr>
    </w:p>
    <w:p w14:paraId="427EF2FA" w14:textId="77777777" w:rsidR="008338D4" w:rsidRDefault="008338D4" w:rsidP="008338D4">
      <w:pPr>
        <w:widowControl w:val="0"/>
        <w:autoSpaceDE w:val="0"/>
        <w:autoSpaceDN w:val="0"/>
        <w:adjustRightInd w:val="0"/>
        <w:spacing w:before="9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REGISTRACION LABORAL Y DE LA SEGURIDAD SOCIAL</w:t>
      </w:r>
    </w:p>
    <w:p w14:paraId="1B3C4AB2" w14:textId="77777777" w:rsidR="008338D4" w:rsidRDefault="008338D4" w:rsidP="008338D4">
      <w:pPr>
        <w:widowControl w:val="0"/>
        <w:autoSpaceDE w:val="0"/>
        <w:autoSpaceDN w:val="0"/>
        <w:adjustRightInd w:val="0"/>
        <w:spacing w:before="3" w:after="0" w:line="240" w:lineRule="auto"/>
        <w:ind w:right="-1"/>
        <w:rPr>
          <w:rFonts w:ascii="Times New Roman" w:hAnsi="Times New Roman" w:cs="Times New Roman"/>
          <w:b/>
          <w:bCs/>
          <w:lang w:val="es-ES"/>
        </w:rPr>
      </w:pPr>
    </w:p>
    <w:p w14:paraId="730A5B63" w14:textId="77777777" w:rsidR="008338D4" w:rsidRDefault="008338D4" w:rsidP="008338D4">
      <w:pPr>
        <w:widowControl w:val="0"/>
        <w:autoSpaceDE w:val="0"/>
        <w:autoSpaceDN w:val="0"/>
        <w:adjustRightInd w:val="0"/>
        <w:spacing w:before="1"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PODER EJECUTIVO NACIONAL</w:t>
      </w:r>
    </w:p>
    <w:p w14:paraId="3AD32F9B" w14:textId="77777777" w:rsidR="008338D4" w:rsidRDefault="008338D4" w:rsidP="008338D4">
      <w:pPr>
        <w:widowControl w:val="0"/>
        <w:autoSpaceDE w:val="0"/>
        <w:autoSpaceDN w:val="0"/>
        <w:adjustRightInd w:val="0"/>
        <w:spacing w:before="42" w:after="0" w:line="47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MINISTERIO DE TRABAJO, EMPLEO Y SEGURIDAD SOCIAL </w:t>
      </w:r>
    </w:p>
    <w:p w14:paraId="6F60E52A" w14:textId="52D62ABE" w:rsidR="008338D4" w:rsidRDefault="008338D4" w:rsidP="008338D4">
      <w:pPr>
        <w:widowControl w:val="0"/>
        <w:autoSpaceDE w:val="0"/>
        <w:autoSpaceDN w:val="0"/>
        <w:adjustRightInd w:val="0"/>
        <w:spacing w:before="42" w:after="0" w:line="477"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RESOLUCION Nº 204 / 2007</w:t>
      </w:r>
    </w:p>
    <w:p w14:paraId="7344745D" w14:textId="77777777" w:rsidR="008338D4" w:rsidRDefault="008338D4" w:rsidP="008338D4">
      <w:pPr>
        <w:widowControl w:val="0"/>
        <w:autoSpaceDE w:val="0"/>
        <w:autoSpaceDN w:val="0"/>
        <w:adjustRightInd w:val="0"/>
        <w:spacing w:after="0" w:line="220" w:lineRule="exact"/>
        <w:ind w:right="-1"/>
        <w:jc w:val="right"/>
        <w:rPr>
          <w:rFonts w:ascii="Trebuchet MS" w:hAnsi="Trebuchet MS" w:cs="Trebuchet MS"/>
          <w:sz w:val="19"/>
          <w:szCs w:val="19"/>
          <w:lang w:val="es-ES"/>
        </w:rPr>
      </w:pPr>
      <w:r>
        <w:rPr>
          <w:rFonts w:ascii="Trebuchet MS" w:hAnsi="Trebuchet MS" w:cs="Trebuchet MS"/>
          <w:sz w:val="19"/>
          <w:szCs w:val="19"/>
          <w:lang w:val="es-ES"/>
        </w:rPr>
        <w:t>Buenos Aires, 12 de marzo de 2007</w:t>
      </w:r>
    </w:p>
    <w:p w14:paraId="24311A95" w14:textId="77777777" w:rsidR="008338D4" w:rsidRDefault="008338D4" w:rsidP="008338D4">
      <w:pPr>
        <w:widowControl w:val="0"/>
        <w:autoSpaceDE w:val="0"/>
        <w:autoSpaceDN w:val="0"/>
        <w:adjustRightInd w:val="0"/>
        <w:spacing w:before="7" w:after="0" w:line="240" w:lineRule="auto"/>
        <w:ind w:right="-1"/>
        <w:rPr>
          <w:rFonts w:ascii="Times New Roman" w:hAnsi="Times New Roman" w:cs="Times New Roman"/>
          <w:sz w:val="18"/>
          <w:szCs w:val="18"/>
          <w:lang w:val="es-ES"/>
        </w:rPr>
      </w:pPr>
    </w:p>
    <w:p w14:paraId="0AD59748" w14:textId="77777777" w:rsidR="008338D4" w:rsidRDefault="008338D4" w:rsidP="008338D4">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VISTO</w:t>
      </w:r>
    </w:p>
    <w:p w14:paraId="3F194DC5" w14:textId="77777777" w:rsidR="008338D4" w:rsidRDefault="008338D4" w:rsidP="008338D4">
      <w:pPr>
        <w:widowControl w:val="0"/>
        <w:autoSpaceDE w:val="0"/>
        <w:autoSpaceDN w:val="0"/>
        <w:adjustRightInd w:val="0"/>
        <w:spacing w:before="1" w:after="0" w:line="240" w:lineRule="auto"/>
        <w:ind w:right="-1"/>
        <w:rPr>
          <w:rFonts w:ascii="Times New Roman" w:hAnsi="Times New Roman" w:cs="Times New Roman"/>
          <w:b/>
          <w:bCs/>
          <w:sz w:val="10"/>
          <w:szCs w:val="10"/>
          <w:lang w:val="es-ES"/>
        </w:rPr>
      </w:pPr>
    </w:p>
    <w:p w14:paraId="48C94347" w14:textId="77777777" w:rsidR="008338D4" w:rsidRDefault="008338D4" w:rsidP="008338D4">
      <w:pPr>
        <w:widowControl w:val="0"/>
        <w:autoSpaceDE w:val="0"/>
        <w:autoSpaceDN w:val="0"/>
        <w:adjustRightInd w:val="0"/>
        <w:spacing w:before="101"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Expediente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1.151.577/06</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MINISTERIO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TRABAJO,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EMPLEO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SEGURIDAD</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SOCIAL,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Ley Nº 25.877, la Resolución Conjunta del MINISTERIO DE TRABAJO, EMPLEO Y SEGURIDAD SOCIAL Nº 440 y de la ADMINISTRACION FEDERAL DE INGRESOS PUBLICOS Nº 1887 de fecha 2 de junio de 2005, el Acta de Simplificación Registral de fecha 11 de mayo de 2005, la Resolución General de la ADMINISTRACION FEDERAL DE INGRESOS PUBLICOS Nº 2194 de fecha 18 de enero de 2007 y la Resolución M.T.E y S.S. Nº 231 de fecha 20 de marzo de 2006,</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p>
    <w:p w14:paraId="6C26C3EC" w14:textId="77777777" w:rsidR="008338D4" w:rsidRDefault="008338D4" w:rsidP="008338D4">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637195D" w14:textId="77777777" w:rsidR="008338D4" w:rsidRDefault="008338D4" w:rsidP="008338D4">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2AD4DC87" w14:textId="77777777" w:rsidR="008338D4" w:rsidRDefault="008338D4" w:rsidP="008338D4">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BC9CF0D" w14:textId="77777777" w:rsidR="008338D4" w:rsidRDefault="008338D4" w:rsidP="008338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mediante Resolución General de la ADMINISTRACION FEDERAL DE INGRESOS PUBLICOS Nº 2194 de fecha 18 de enero de 2007 se modificó la Resolución General Nº 2016 sustituyendo en su artículo 59 la expresión "dentro de los SEIS (6) meses posteriores a dicha fecha" por la expresión "hasta el día 30 de abril de 2007, inclusive".</w:t>
      </w:r>
    </w:p>
    <w:p w14:paraId="2818E0FE" w14:textId="77777777" w:rsidR="008338D4" w:rsidRDefault="008338D4" w:rsidP="008338D4">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D7C3DBF" w14:textId="77777777" w:rsidR="008338D4" w:rsidRDefault="008338D4" w:rsidP="008338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Resolución M.T.E. y S.S. Nº 231 de fecha 20 de marzo de 2006 establecía idéntico plazo para la incorporación, por parte de los empleadores, de los datos relacionados con los Convenio/s Colectivo/s de Trabajo que aplica a su personal en relación de dependencia y la cantidad de trabajadores comprendidos en el/los mismo/s.</w:t>
      </w:r>
    </w:p>
    <w:p w14:paraId="0259C18D" w14:textId="77777777" w:rsidR="008338D4" w:rsidRDefault="008338D4" w:rsidP="008338D4">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862E6AF" w14:textId="77777777" w:rsidR="008338D4" w:rsidRDefault="008338D4" w:rsidP="008338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a fin de armonizar los plazos vinculados al ingreso de los datos en Mi Simplificación y lo manifestado en los considerandos de la Resolución General de la ADMINISTRACION FEDERAL DE INGRESOS PUBLICOS Nº 2194 corresponde extender el plazo establecido en la resolución ministerial referida en el párrafo precedente hasta el 30 de abril de 2007 inclusive.</w:t>
      </w:r>
    </w:p>
    <w:p w14:paraId="1538A4B7" w14:textId="77777777" w:rsidR="008338D4" w:rsidRDefault="008338D4" w:rsidP="008338D4">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3913C27E" w14:textId="77777777" w:rsidR="008338D4" w:rsidRDefault="008338D4" w:rsidP="008338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Dirección General de Asuntos Jurídicos del MINISTERIO DE TRABAJO, EMPLEO Y SEGURIDAD SOCIAL ha tomado la intervención que le compete.</w:t>
      </w:r>
    </w:p>
    <w:p w14:paraId="46193696" w14:textId="77777777" w:rsidR="008338D4" w:rsidRDefault="008338D4" w:rsidP="008338D4">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04FF806" w14:textId="77777777" w:rsidR="008338D4" w:rsidRDefault="008338D4" w:rsidP="008338D4">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 presente se dicta en virtud de las facultades conferidas por el artículo 39 de la Ley Nº 25.877 y la Resolución Conjunta del MINISTERIO DE TRABAJO, EMPLEO Y SEGURIDAD SOCIAL Nº 440 y de la ADMINISTRACION FEDERAL DE INGRESOS PUBLICOS Nº 1887 de fecha 2 de junio de 2005.</w:t>
      </w:r>
    </w:p>
    <w:p w14:paraId="26EAEEB9" w14:textId="77777777" w:rsidR="008338D4" w:rsidRDefault="008338D4" w:rsidP="008338D4">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DD5024E" w14:textId="77777777" w:rsidR="008338D4" w:rsidRDefault="008338D4" w:rsidP="008338D4">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0FC62EAC" w14:textId="77777777" w:rsidR="008338D4" w:rsidRDefault="008338D4" w:rsidP="008338D4">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bookmarkStart w:id="0" w:name="_GoBack"/>
      <w:bookmarkEnd w:id="0"/>
      <w:r>
        <w:rPr>
          <w:rFonts w:ascii="Trebuchet MS" w:hAnsi="Trebuchet MS" w:cs="Trebuchet MS"/>
          <w:b/>
          <w:bCs/>
          <w:kern w:val="1"/>
          <w:sz w:val="19"/>
          <w:szCs w:val="19"/>
          <w:lang w:val="es-ES"/>
        </w:rPr>
        <w:t>EL MINISTRO DE TRABAJO, EMPLEO Y SEGURIDAD SOCIAL RESUELVE:</w:t>
      </w:r>
    </w:p>
    <w:p w14:paraId="40F94923" w14:textId="77777777" w:rsidR="008338D4" w:rsidRDefault="008338D4" w:rsidP="008338D4">
      <w:pPr>
        <w:widowControl w:val="0"/>
        <w:autoSpaceDE w:val="0"/>
        <w:autoSpaceDN w:val="0"/>
        <w:adjustRightInd w:val="0"/>
        <w:spacing w:before="6" w:after="0" w:line="240" w:lineRule="auto"/>
        <w:ind w:right="-1"/>
        <w:rPr>
          <w:rFonts w:ascii="Times New Roman" w:hAnsi="Times New Roman" w:cs="Times New Roman"/>
          <w:b/>
          <w:bCs/>
          <w:kern w:val="1"/>
          <w:sz w:val="18"/>
          <w:szCs w:val="18"/>
          <w:lang w:val="es-ES"/>
        </w:rPr>
      </w:pPr>
    </w:p>
    <w:p w14:paraId="36779696" w14:textId="77777777" w:rsidR="008338D4" w:rsidRDefault="008338D4" w:rsidP="008338D4">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1º — Prorrogar el plazo establecido en el artículo 22 de la Resolución M.T.E. y S.S. Nº 231/ 06 hasta el 30 de abril de 2007, inclusive.</w:t>
      </w:r>
    </w:p>
    <w:p w14:paraId="24D8CE49" w14:textId="77777777" w:rsidR="008338D4" w:rsidRDefault="008338D4" w:rsidP="008338D4">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C6E9F89" w14:textId="77777777" w:rsidR="008338D4" w:rsidRDefault="008338D4" w:rsidP="008338D4">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Art. 2º — Regístrese,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 — Carlos A. Tomada.</w:t>
      </w:r>
    </w:p>
    <w:p w14:paraId="2AEB1C85" w14:textId="77777777" w:rsidR="008338D4" w:rsidRDefault="008338D4" w:rsidP="008338D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B1D450" w14:textId="77777777" w:rsidR="008338D4" w:rsidRDefault="008338D4" w:rsidP="008338D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2ACB2A" w14:textId="77777777" w:rsidR="008338D4" w:rsidRDefault="008338D4" w:rsidP="008338D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C0FCBF" w14:textId="77777777" w:rsidR="008338D4" w:rsidRDefault="008338D4" w:rsidP="008338D4">
      <w:pPr>
        <w:widowControl w:val="0"/>
        <w:autoSpaceDE w:val="0"/>
        <w:autoSpaceDN w:val="0"/>
        <w:adjustRightInd w:val="0"/>
        <w:spacing w:before="7" w:after="0" w:line="240" w:lineRule="auto"/>
        <w:ind w:right="-1"/>
        <w:rPr>
          <w:rFonts w:ascii="Times New Roman" w:hAnsi="Times New Roman" w:cs="Times New Roman"/>
          <w:kern w:val="1"/>
          <w:lang w:val="es-ES"/>
        </w:rPr>
      </w:pPr>
    </w:p>
    <w:p w14:paraId="7BAD1A34" w14:textId="77777777" w:rsidR="008338D4" w:rsidRDefault="008338D4" w:rsidP="008338D4">
      <w:pPr>
        <w:widowControl w:val="0"/>
        <w:autoSpaceDE w:val="0"/>
        <w:autoSpaceDN w:val="0"/>
        <w:adjustRightInd w:val="0"/>
        <w:spacing w:before="100" w:after="0" w:line="240" w:lineRule="auto"/>
        <w:ind w:right="-1"/>
        <w:rPr>
          <w:rFonts w:ascii="Times New Roman" w:hAnsi="Times New Roman" w:cs="Times New Roman"/>
          <w:kern w:val="1"/>
          <w:sz w:val="15"/>
          <w:szCs w:val="15"/>
          <w:lang w:val="es-ES"/>
        </w:rPr>
      </w:pPr>
    </w:p>
    <w:p w14:paraId="6CDB0543" w14:textId="39F7095A" w:rsidR="00592F1B" w:rsidRPr="00AC3BA6" w:rsidRDefault="00592F1B" w:rsidP="008338D4">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338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2127</Characters>
  <Application>Microsoft Macintosh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2021-05-27T16:14:00Z</dcterms:created>
  <dcterms:modified xsi:type="dcterms:W3CDTF">2021-05-27T16:14:00Z</dcterms:modified>
</cp:coreProperties>
</file>