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D6E6FB" w14:textId="77777777" w:rsidR="00717642" w:rsidRDefault="00717642" w:rsidP="00717642">
      <w:pPr>
        <w:widowControl w:val="0"/>
        <w:tabs>
          <w:tab w:val="left" w:pos="0"/>
        </w:tabs>
        <w:autoSpaceDE w:val="0"/>
        <w:autoSpaceDN w:val="0"/>
        <w:adjustRightInd w:val="0"/>
        <w:spacing w:before="9" w:after="0" w:line="240" w:lineRule="auto"/>
        <w:ind w:right="-1"/>
        <w:rPr>
          <w:rFonts w:ascii="Times New Roman" w:hAnsi="Times New Roman" w:cs="Times New Roman"/>
          <w:sz w:val="21"/>
          <w:szCs w:val="21"/>
          <w:lang w:val="es-ES"/>
        </w:rPr>
      </w:pPr>
    </w:p>
    <w:p w14:paraId="3E680EEA" w14:textId="77777777" w:rsidR="00717642" w:rsidRDefault="00717642" w:rsidP="00717642">
      <w:pPr>
        <w:widowControl w:val="0"/>
        <w:tabs>
          <w:tab w:val="left" w:pos="0"/>
        </w:tabs>
        <w:autoSpaceDE w:val="0"/>
        <w:autoSpaceDN w:val="0"/>
        <w:adjustRightInd w:val="0"/>
        <w:spacing w:after="0" w:line="20" w:lineRule="exact"/>
        <w:ind w:right="-1"/>
        <w:rPr>
          <w:rFonts w:ascii="Times New Roman" w:hAnsi="Times New Roman" w:cs="Times New Roman"/>
          <w:sz w:val="2"/>
          <w:szCs w:val="2"/>
          <w:lang w:val="es-ES"/>
        </w:rPr>
      </w:pPr>
    </w:p>
    <w:p w14:paraId="3910F7C8" w14:textId="77777777" w:rsidR="00717642" w:rsidRDefault="00717642" w:rsidP="00717642">
      <w:pPr>
        <w:widowControl w:val="0"/>
        <w:tabs>
          <w:tab w:val="left" w:pos="0"/>
        </w:tabs>
        <w:autoSpaceDE w:val="0"/>
        <w:autoSpaceDN w:val="0"/>
        <w:adjustRightInd w:val="0"/>
        <w:spacing w:before="11" w:after="0" w:line="240" w:lineRule="auto"/>
        <w:ind w:right="-1"/>
        <w:rPr>
          <w:rFonts w:ascii="Times New Roman" w:hAnsi="Times New Roman" w:cs="Times New Roman"/>
          <w:sz w:val="11"/>
          <w:szCs w:val="11"/>
          <w:lang w:val="es-ES"/>
        </w:rPr>
      </w:pPr>
    </w:p>
    <w:p w14:paraId="4E5C7D3E" w14:textId="77777777" w:rsidR="00717642" w:rsidRDefault="00717642" w:rsidP="00717642">
      <w:pPr>
        <w:widowControl w:val="0"/>
        <w:tabs>
          <w:tab w:val="left" w:pos="0"/>
        </w:tabs>
        <w:autoSpaceDE w:val="0"/>
        <w:autoSpaceDN w:val="0"/>
        <w:adjustRightInd w:val="0"/>
        <w:spacing w:before="100"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FORMACIÓN PROFESIONAL INICIAL (ED TÉCNICO PROF): ORGANIZADOR DE EVENTOS </w:t>
      </w:r>
    </w:p>
    <w:p w14:paraId="5AFE8627" w14:textId="4D3D81AC" w:rsidR="00717642" w:rsidRDefault="00717642" w:rsidP="00717642">
      <w:pPr>
        <w:widowControl w:val="0"/>
        <w:tabs>
          <w:tab w:val="left" w:pos="0"/>
        </w:tabs>
        <w:autoSpaceDE w:val="0"/>
        <w:autoSpaceDN w:val="0"/>
        <w:adjustRightInd w:val="0"/>
        <w:spacing w:before="100"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CONSEJO FEDERAL DE EDUCACIÓN</w:t>
      </w:r>
    </w:p>
    <w:p w14:paraId="4BA48EA2" w14:textId="77777777" w:rsidR="00717642" w:rsidRDefault="00717642" w:rsidP="00717642">
      <w:pPr>
        <w:widowControl w:val="0"/>
        <w:tabs>
          <w:tab w:val="left" w:pos="0"/>
        </w:tabs>
        <w:autoSpaceDE w:val="0"/>
        <w:autoSpaceDN w:val="0"/>
        <w:adjustRightInd w:val="0"/>
        <w:spacing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RESOLUCIÓN Nº 149/11 </w:t>
      </w:r>
    </w:p>
    <w:p w14:paraId="716D5F7B" w14:textId="0300ACF4" w:rsidR="00717642" w:rsidRDefault="00717642" w:rsidP="00717642">
      <w:pPr>
        <w:widowControl w:val="0"/>
        <w:tabs>
          <w:tab w:val="left" w:pos="0"/>
        </w:tabs>
        <w:autoSpaceDE w:val="0"/>
        <w:autoSpaceDN w:val="0"/>
        <w:adjustRightInd w:val="0"/>
        <w:spacing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ANEXO XII</w:t>
      </w:r>
    </w:p>
    <w:p w14:paraId="0BF4DF4F" w14:textId="77777777" w:rsidR="00717642" w:rsidRDefault="00717642" w:rsidP="00717642">
      <w:pPr>
        <w:widowControl w:val="0"/>
        <w:tabs>
          <w:tab w:val="left" w:pos="0"/>
        </w:tabs>
        <w:autoSpaceDE w:val="0"/>
        <w:autoSpaceDN w:val="0"/>
        <w:adjustRightInd w:val="0"/>
        <w:spacing w:after="0" w:line="240" w:lineRule="auto"/>
        <w:ind w:right="-1"/>
        <w:rPr>
          <w:rFonts w:ascii="Trebuchet MS" w:hAnsi="Trebuchet MS" w:cs="Trebuchet MS"/>
          <w:b/>
          <w:bCs/>
          <w:i/>
          <w:iCs/>
          <w:sz w:val="20"/>
          <w:szCs w:val="20"/>
          <w:lang w:val="es-ES"/>
        </w:rPr>
      </w:pPr>
      <w:r>
        <w:rPr>
          <w:rFonts w:ascii="Trebuchet MS" w:hAnsi="Trebuchet MS" w:cs="Trebuchet MS"/>
          <w:b/>
          <w:bCs/>
          <w:i/>
          <w:iCs/>
          <w:sz w:val="20"/>
          <w:szCs w:val="20"/>
          <w:lang w:val="es-ES"/>
        </w:rPr>
        <w:t>Marco de Referencia para la definición de las ofertas formativas y los procesos de homologación de certificaciones</w:t>
      </w:r>
    </w:p>
    <w:p w14:paraId="4C278349" w14:textId="77777777" w:rsidR="00717642" w:rsidRDefault="00717642" w:rsidP="00717642">
      <w:pPr>
        <w:widowControl w:val="0"/>
        <w:tabs>
          <w:tab w:val="left" w:pos="0"/>
        </w:tabs>
        <w:autoSpaceDE w:val="0"/>
        <w:autoSpaceDN w:val="0"/>
        <w:adjustRightInd w:val="0"/>
        <w:spacing w:before="4" w:after="0" w:line="240" w:lineRule="auto"/>
        <w:ind w:right="-1"/>
        <w:rPr>
          <w:rFonts w:ascii="Times New Roman" w:hAnsi="Times New Roman" w:cs="Times New Roman"/>
          <w:b/>
          <w:bCs/>
          <w:i/>
          <w:iCs/>
          <w:sz w:val="11"/>
          <w:szCs w:val="11"/>
          <w:lang w:val="es-ES"/>
        </w:rPr>
      </w:pPr>
    </w:p>
    <w:p w14:paraId="22E45A18" w14:textId="77777777" w:rsidR="00717642" w:rsidRDefault="00717642" w:rsidP="00717642">
      <w:pPr>
        <w:widowControl w:val="0"/>
        <w:tabs>
          <w:tab w:val="left" w:pos="0"/>
        </w:tabs>
        <w:autoSpaceDE w:val="0"/>
        <w:autoSpaceDN w:val="0"/>
        <w:adjustRightInd w:val="0"/>
        <w:spacing w:before="100"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ORGANIZADOR DE EVENTOS</w:t>
      </w:r>
    </w:p>
    <w:p w14:paraId="2D6104A4" w14:textId="77777777" w:rsidR="00717642" w:rsidRDefault="00717642" w:rsidP="00717642">
      <w:pPr>
        <w:widowControl w:val="0"/>
        <w:tabs>
          <w:tab w:val="left" w:pos="0"/>
        </w:tabs>
        <w:autoSpaceDE w:val="0"/>
        <w:autoSpaceDN w:val="0"/>
        <w:adjustRightInd w:val="0"/>
        <w:spacing w:after="0" w:line="240" w:lineRule="auto"/>
        <w:ind w:right="-1"/>
        <w:rPr>
          <w:rFonts w:ascii="Times New Roman" w:hAnsi="Times New Roman" w:cs="Times New Roman"/>
          <w:b/>
          <w:bCs/>
          <w:sz w:val="20"/>
          <w:szCs w:val="20"/>
          <w:lang w:val="es-ES"/>
        </w:rPr>
      </w:pPr>
    </w:p>
    <w:p w14:paraId="7DFBCAB6" w14:textId="77777777" w:rsidR="00717642" w:rsidRDefault="00717642" w:rsidP="00717642">
      <w:pPr>
        <w:widowControl w:val="0"/>
        <w:tabs>
          <w:tab w:val="left" w:pos="0"/>
        </w:tabs>
        <w:autoSpaceDE w:val="0"/>
        <w:autoSpaceDN w:val="0"/>
        <w:adjustRightInd w:val="0"/>
        <w:spacing w:after="0" w:line="240" w:lineRule="auto"/>
        <w:ind w:right="-1"/>
        <w:jc w:val="both"/>
        <w:rPr>
          <w:rFonts w:ascii="Trebuchet MS" w:hAnsi="Trebuchet MS" w:cs="Trebuchet MS"/>
          <w:b/>
          <w:bCs/>
          <w:sz w:val="20"/>
          <w:szCs w:val="20"/>
          <w:lang w:val="es-ES"/>
        </w:rPr>
      </w:pPr>
      <w:r>
        <w:rPr>
          <w:rFonts w:ascii="Trebuchet MS" w:hAnsi="Trebuchet MS" w:cs="Trebuchet MS"/>
          <w:b/>
          <w:bCs/>
          <w:sz w:val="20"/>
          <w:szCs w:val="20"/>
          <w:lang w:val="es-ES"/>
        </w:rPr>
        <w:t>Marco de referencia para la formación del Organizador de Eventos</w:t>
      </w:r>
    </w:p>
    <w:p w14:paraId="3F9C9EBB" w14:textId="77777777" w:rsidR="00717642" w:rsidRDefault="00717642" w:rsidP="00717642">
      <w:pPr>
        <w:widowControl w:val="0"/>
        <w:tabs>
          <w:tab w:val="left" w:pos="0"/>
        </w:tabs>
        <w:autoSpaceDE w:val="0"/>
        <w:autoSpaceDN w:val="0"/>
        <w:adjustRightInd w:val="0"/>
        <w:spacing w:after="0" w:line="240" w:lineRule="auto"/>
        <w:ind w:right="-1"/>
        <w:rPr>
          <w:rFonts w:ascii="Times New Roman" w:hAnsi="Times New Roman" w:cs="Times New Roman"/>
          <w:b/>
          <w:bCs/>
          <w:sz w:val="20"/>
          <w:szCs w:val="20"/>
          <w:lang w:val="es-ES"/>
        </w:rPr>
      </w:pPr>
    </w:p>
    <w:p w14:paraId="76823416" w14:textId="77777777" w:rsidR="00717642" w:rsidRDefault="00717642" w:rsidP="00717642">
      <w:pPr>
        <w:widowControl w:val="0"/>
        <w:tabs>
          <w:tab w:val="left" w:pos="0"/>
        </w:tabs>
        <w:autoSpaceDE w:val="0"/>
        <w:autoSpaceDN w:val="0"/>
        <w:adjustRightInd w:val="0"/>
        <w:spacing w:after="0" w:line="240" w:lineRule="auto"/>
        <w:ind w:left="360" w:right="-1"/>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I.</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Identificación de la</w:t>
      </w:r>
      <w:r>
        <w:rPr>
          <w:rFonts w:ascii="Trebuchet MS" w:hAnsi="Trebuchet MS" w:cs="Trebuchet MS"/>
          <w:b/>
          <w:bCs/>
          <w:spacing w:val="-3"/>
          <w:kern w:val="1"/>
          <w:sz w:val="20"/>
          <w:szCs w:val="20"/>
          <w:lang w:val="es-ES"/>
        </w:rPr>
        <w:t xml:space="preserve"> </w:t>
      </w:r>
      <w:r>
        <w:rPr>
          <w:rFonts w:ascii="Trebuchet MS" w:hAnsi="Trebuchet MS" w:cs="Trebuchet MS"/>
          <w:b/>
          <w:bCs/>
          <w:kern w:val="1"/>
          <w:sz w:val="20"/>
          <w:szCs w:val="20"/>
          <w:lang w:val="es-ES"/>
        </w:rPr>
        <w:t>certificación</w:t>
      </w:r>
    </w:p>
    <w:p w14:paraId="7C152D1E" w14:textId="77777777" w:rsidR="00717642" w:rsidRDefault="00717642" w:rsidP="00717642">
      <w:pPr>
        <w:widowControl w:val="0"/>
        <w:tabs>
          <w:tab w:val="left" w:pos="0"/>
        </w:tabs>
        <w:autoSpaceDE w:val="0"/>
        <w:autoSpaceDN w:val="0"/>
        <w:adjustRightInd w:val="0"/>
        <w:spacing w:after="0" w:line="240" w:lineRule="auto"/>
        <w:ind w:right="-1"/>
        <w:rPr>
          <w:rFonts w:ascii="Times New Roman" w:hAnsi="Times New Roman" w:cs="Times New Roman"/>
          <w:b/>
          <w:bCs/>
          <w:kern w:val="1"/>
          <w:sz w:val="20"/>
          <w:szCs w:val="20"/>
          <w:lang w:val="es-ES"/>
        </w:rPr>
      </w:pPr>
    </w:p>
    <w:p w14:paraId="5370E54A" w14:textId="77777777" w:rsidR="00717642" w:rsidRDefault="00717642" w:rsidP="00717642">
      <w:pPr>
        <w:widowControl w:val="0"/>
        <w:tabs>
          <w:tab w:val="left" w:pos="0"/>
        </w:tabs>
        <w:autoSpaceDE w:val="0"/>
        <w:autoSpaceDN w:val="0"/>
        <w:adjustRightInd w:val="0"/>
        <w:spacing w:after="0" w:line="240" w:lineRule="auto"/>
        <w:ind w:left="1080" w:right="-1"/>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I.1.</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Sector/es de actividad socio productiva:</w:t>
      </w:r>
      <w:r>
        <w:rPr>
          <w:rFonts w:ascii="Trebuchet MS" w:hAnsi="Trebuchet MS" w:cs="Trebuchet MS"/>
          <w:i/>
          <w:iCs/>
          <w:spacing w:val="-6"/>
          <w:kern w:val="1"/>
          <w:sz w:val="20"/>
          <w:szCs w:val="20"/>
          <w:lang w:val="es-ES"/>
        </w:rPr>
        <w:t xml:space="preserve"> </w:t>
      </w:r>
      <w:r>
        <w:rPr>
          <w:rFonts w:ascii="Trebuchet MS" w:hAnsi="Trebuchet MS" w:cs="Trebuchet MS"/>
          <w:b/>
          <w:bCs/>
          <w:kern w:val="1"/>
          <w:sz w:val="20"/>
          <w:szCs w:val="20"/>
          <w:lang w:val="es-ES"/>
        </w:rPr>
        <w:t>SALÓN</w:t>
      </w:r>
    </w:p>
    <w:p w14:paraId="2D19186F" w14:textId="77777777" w:rsidR="00717642" w:rsidRDefault="00717642" w:rsidP="00717642">
      <w:pPr>
        <w:widowControl w:val="0"/>
        <w:tabs>
          <w:tab w:val="left" w:pos="0"/>
        </w:tabs>
        <w:autoSpaceDE w:val="0"/>
        <w:autoSpaceDN w:val="0"/>
        <w:adjustRightInd w:val="0"/>
        <w:spacing w:before="1" w:after="0" w:line="240" w:lineRule="auto"/>
        <w:ind w:left="1080" w:right="-1"/>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I.2.</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 xml:space="preserve">Denominación del perfil profesional: </w:t>
      </w:r>
      <w:r>
        <w:rPr>
          <w:rFonts w:ascii="Trebuchet MS" w:hAnsi="Trebuchet MS" w:cs="Trebuchet MS"/>
          <w:b/>
          <w:bCs/>
          <w:kern w:val="1"/>
          <w:sz w:val="20"/>
          <w:szCs w:val="20"/>
          <w:lang w:val="es-ES"/>
        </w:rPr>
        <w:t>ORGANIZADOR DE</w:t>
      </w:r>
      <w:r>
        <w:rPr>
          <w:rFonts w:ascii="Trebuchet MS" w:hAnsi="Trebuchet MS" w:cs="Trebuchet MS"/>
          <w:b/>
          <w:bCs/>
          <w:spacing w:val="-7"/>
          <w:kern w:val="1"/>
          <w:sz w:val="20"/>
          <w:szCs w:val="20"/>
          <w:lang w:val="es-ES"/>
        </w:rPr>
        <w:t xml:space="preserve"> </w:t>
      </w:r>
      <w:r>
        <w:rPr>
          <w:rFonts w:ascii="Trebuchet MS" w:hAnsi="Trebuchet MS" w:cs="Trebuchet MS"/>
          <w:b/>
          <w:bCs/>
          <w:kern w:val="1"/>
          <w:sz w:val="20"/>
          <w:szCs w:val="20"/>
          <w:lang w:val="es-ES"/>
        </w:rPr>
        <w:t>EVENTOS</w:t>
      </w:r>
    </w:p>
    <w:p w14:paraId="36CB17EB" w14:textId="77777777" w:rsidR="00717642" w:rsidRDefault="00717642" w:rsidP="00717642">
      <w:pPr>
        <w:widowControl w:val="0"/>
        <w:tabs>
          <w:tab w:val="left" w:pos="0"/>
        </w:tabs>
        <w:autoSpaceDE w:val="0"/>
        <w:autoSpaceDN w:val="0"/>
        <w:adjustRightInd w:val="0"/>
        <w:spacing w:after="0" w:line="232" w:lineRule="exact"/>
        <w:ind w:left="1080" w:right="-1"/>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I.3.</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Familia profesional:</w:t>
      </w:r>
      <w:r>
        <w:rPr>
          <w:rFonts w:ascii="Trebuchet MS" w:hAnsi="Trebuchet MS" w:cs="Trebuchet MS"/>
          <w:i/>
          <w:iCs/>
          <w:spacing w:val="-3"/>
          <w:kern w:val="1"/>
          <w:sz w:val="20"/>
          <w:szCs w:val="20"/>
          <w:lang w:val="es-ES"/>
        </w:rPr>
        <w:t xml:space="preserve"> </w:t>
      </w:r>
      <w:r>
        <w:rPr>
          <w:rFonts w:ascii="Trebuchet MS" w:hAnsi="Trebuchet MS" w:cs="Trebuchet MS"/>
          <w:b/>
          <w:bCs/>
          <w:kern w:val="1"/>
          <w:sz w:val="20"/>
          <w:szCs w:val="20"/>
          <w:lang w:val="es-ES"/>
        </w:rPr>
        <w:t>HOTELERÍA</w:t>
      </w:r>
    </w:p>
    <w:p w14:paraId="286151B0" w14:textId="77777777" w:rsidR="00717642" w:rsidRDefault="00717642" w:rsidP="00717642">
      <w:pPr>
        <w:widowControl w:val="0"/>
        <w:tabs>
          <w:tab w:val="left" w:pos="0"/>
        </w:tabs>
        <w:autoSpaceDE w:val="0"/>
        <w:autoSpaceDN w:val="0"/>
        <w:adjustRightInd w:val="0"/>
        <w:spacing w:after="0" w:line="232" w:lineRule="exact"/>
        <w:ind w:left="1080" w:right="-1"/>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I.4.</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 xml:space="preserve">Denominación de la certificación de referencia: </w:t>
      </w:r>
      <w:r>
        <w:rPr>
          <w:rFonts w:ascii="Trebuchet MS" w:hAnsi="Trebuchet MS" w:cs="Trebuchet MS"/>
          <w:b/>
          <w:bCs/>
          <w:kern w:val="1"/>
          <w:sz w:val="20"/>
          <w:szCs w:val="20"/>
          <w:lang w:val="es-ES"/>
        </w:rPr>
        <w:t>ORGANIZADOR DE</w:t>
      </w:r>
      <w:r>
        <w:rPr>
          <w:rFonts w:ascii="Trebuchet MS" w:hAnsi="Trebuchet MS" w:cs="Trebuchet MS"/>
          <w:b/>
          <w:bCs/>
          <w:spacing w:val="-8"/>
          <w:kern w:val="1"/>
          <w:sz w:val="20"/>
          <w:szCs w:val="20"/>
          <w:lang w:val="es-ES"/>
        </w:rPr>
        <w:t xml:space="preserve"> </w:t>
      </w:r>
      <w:r>
        <w:rPr>
          <w:rFonts w:ascii="Trebuchet MS" w:hAnsi="Trebuchet MS" w:cs="Trebuchet MS"/>
          <w:b/>
          <w:bCs/>
          <w:kern w:val="1"/>
          <w:sz w:val="20"/>
          <w:szCs w:val="20"/>
          <w:lang w:val="es-ES"/>
        </w:rPr>
        <w:t>EVENTOS</w:t>
      </w:r>
    </w:p>
    <w:p w14:paraId="38879312" w14:textId="77777777" w:rsidR="00717642" w:rsidRDefault="00717642" w:rsidP="00717642">
      <w:pPr>
        <w:widowControl w:val="0"/>
        <w:tabs>
          <w:tab w:val="left" w:pos="0"/>
        </w:tabs>
        <w:autoSpaceDE w:val="0"/>
        <w:autoSpaceDN w:val="0"/>
        <w:adjustRightInd w:val="0"/>
        <w:spacing w:before="1" w:after="0" w:line="232" w:lineRule="exact"/>
        <w:ind w:left="1080" w:right="-1"/>
        <w:rPr>
          <w:rFonts w:ascii="Times New Roman" w:hAnsi="Times New Roman" w:cs="Times New Roman"/>
          <w:kern w:val="1"/>
          <w:lang w:val="es-ES"/>
        </w:rPr>
      </w:pPr>
      <w:r>
        <w:rPr>
          <w:rFonts w:ascii="Trebuchet MS" w:hAnsi="Trebuchet MS" w:cs="Trebuchet MS"/>
          <w:spacing w:val="-1"/>
          <w:kern w:val="1"/>
          <w:sz w:val="20"/>
          <w:szCs w:val="20"/>
          <w:lang w:val="es-ES"/>
        </w:rPr>
        <w:t>I.5.</w:t>
      </w:r>
      <w:r>
        <w:rPr>
          <w:rFonts w:ascii="Trebuchet MS" w:hAnsi="Trebuchet MS" w:cs="Trebuchet MS"/>
          <w:spacing w:val="-1"/>
          <w:kern w:val="1"/>
          <w:sz w:val="20"/>
          <w:szCs w:val="20"/>
          <w:lang w:val="es-ES"/>
        </w:rPr>
        <w:tab/>
      </w:r>
    </w:p>
    <w:p w14:paraId="4421F3FA" w14:textId="77777777" w:rsidR="00717642" w:rsidRDefault="00717642" w:rsidP="00717642">
      <w:pPr>
        <w:widowControl w:val="0"/>
        <w:tabs>
          <w:tab w:val="left" w:pos="0"/>
        </w:tabs>
        <w:autoSpaceDE w:val="0"/>
        <w:autoSpaceDN w:val="0"/>
        <w:adjustRightInd w:val="0"/>
        <w:spacing w:after="0" w:line="240" w:lineRule="auto"/>
        <w:ind w:right="-1"/>
        <w:rPr>
          <w:rFonts w:ascii="Times New Roman" w:hAnsi="Times New Roman" w:cs="Times New Roman"/>
          <w:kern w:val="1"/>
          <w:lang w:val="es-ES"/>
        </w:rPr>
      </w:pPr>
    </w:p>
    <w:p w14:paraId="6599A0E0" w14:textId="77777777" w:rsidR="00717642" w:rsidRDefault="00717642" w:rsidP="00717642">
      <w:pPr>
        <w:widowControl w:val="0"/>
        <w:tabs>
          <w:tab w:val="left" w:pos="0"/>
        </w:tabs>
        <w:autoSpaceDE w:val="0"/>
        <w:autoSpaceDN w:val="0"/>
        <w:adjustRightInd w:val="0"/>
        <w:spacing w:before="1" w:after="0" w:line="232" w:lineRule="exact"/>
        <w:ind w:left="1080" w:right="-1"/>
        <w:rPr>
          <w:rFonts w:ascii="Trebuchet MS" w:hAnsi="Trebuchet MS" w:cs="Trebuchet MS"/>
          <w:b/>
          <w:bCs/>
          <w:kern w:val="1"/>
          <w:sz w:val="20"/>
          <w:szCs w:val="20"/>
          <w:lang w:val="es-ES"/>
        </w:rPr>
      </w:pPr>
      <w:r>
        <w:rPr>
          <w:rFonts w:ascii="Trebuchet MS" w:hAnsi="Trebuchet MS" w:cs="Trebuchet MS"/>
          <w:i/>
          <w:iCs/>
          <w:kern w:val="1"/>
          <w:sz w:val="20"/>
          <w:szCs w:val="20"/>
          <w:lang w:val="es-ES"/>
        </w:rPr>
        <w:t xml:space="preserve">Nivel y ámbito de la trayectoria formativa: </w:t>
      </w:r>
      <w:r>
        <w:rPr>
          <w:rFonts w:ascii="Trebuchet MS" w:hAnsi="Trebuchet MS" w:cs="Trebuchet MS"/>
          <w:b/>
          <w:bCs/>
          <w:kern w:val="1"/>
          <w:sz w:val="20"/>
          <w:szCs w:val="20"/>
          <w:lang w:val="es-ES"/>
        </w:rPr>
        <w:t>FORMACIÓN</w:t>
      </w:r>
      <w:r>
        <w:rPr>
          <w:rFonts w:ascii="Trebuchet MS" w:hAnsi="Trebuchet MS" w:cs="Trebuchet MS"/>
          <w:b/>
          <w:bCs/>
          <w:spacing w:val="-7"/>
          <w:kern w:val="1"/>
          <w:sz w:val="20"/>
          <w:szCs w:val="20"/>
          <w:lang w:val="es-ES"/>
        </w:rPr>
        <w:t xml:space="preserve"> </w:t>
      </w:r>
      <w:r>
        <w:rPr>
          <w:rFonts w:ascii="Trebuchet MS" w:hAnsi="Trebuchet MS" w:cs="Trebuchet MS"/>
          <w:b/>
          <w:bCs/>
          <w:kern w:val="1"/>
          <w:sz w:val="20"/>
          <w:szCs w:val="20"/>
          <w:lang w:val="es-ES"/>
        </w:rPr>
        <w:t>PROFESIONAL.</w:t>
      </w:r>
    </w:p>
    <w:p w14:paraId="51BD9029" w14:textId="77777777" w:rsidR="00717642" w:rsidRDefault="00717642" w:rsidP="00717642">
      <w:pPr>
        <w:widowControl w:val="0"/>
        <w:tabs>
          <w:tab w:val="left" w:pos="0"/>
        </w:tabs>
        <w:autoSpaceDE w:val="0"/>
        <w:autoSpaceDN w:val="0"/>
        <w:adjustRightInd w:val="0"/>
        <w:spacing w:after="0" w:line="232" w:lineRule="exact"/>
        <w:ind w:left="1080" w:right="-1"/>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I.6.</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 xml:space="preserve">Tipo de certificación: </w:t>
      </w:r>
      <w:r>
        <w:rPr>
          <w:rFonts w:ascii="Trebuchet MS" w:hAnsi="Trebuchet MS" w:cs="Trebuchet MS"/>
          <w:b/>
          <w:bCs/>
          <w:kern w:val="1"/>
          <w:sz w:val="20"/>
          <w:szCs w:val="20"/>
          <w:lang w:val="es-ES"/>
        </w:rPr>
        <w:t>CERTIFICADO DE FORMACIÓN PROFESIONAL</w:t>
      </w:r>
      <w:r>
        <w:rPr>
          <w:rFonts w:ascii="Trebuchet MS" w:hAnsi="Trebuchet MS" w:cs="Trebuchet MS"/>
          <w:b/>
          <w:bCs/>
          <w:spacing w:val="-12"/>
          <w:kern w:val="1"/>
          <w:sz w:val="20"/>
          <w:szCs w:val="20"/>
          <w:lang w:val="es-ES"/>
        </w:rPr>
        <w:t xml:space="preserve"> </w:t>
      </w:r>
      <w:r>
        <w:rPr>
          <w:rFonts w:ascii="Trebuchet MS" w:hAnsi="Trebuchet MS" w:cs="Trebuchet MS"/>
          <w:b/>
          <w:bCs/>
          <w:kern w:val="1"/>
          <w:sz w:val="20"/>
          <w:szCs w:val="20"/>
          <w:lang w:val="es-ES"/>
        </w:rPr>
        <w:t>INICIAL</w:t>
      </w:r>
    </w:p>
    <w:p w14:paraId="7050461D" w14:textId="77777777" w:rsidR="00717642" w:rsidRDefault="00717642" w:rsidP="00717642">
      <w:pPr>
        <w:widowControl w:val="0"/>
        <w:tabs>
          <w:tab w:val="left" w:pos="0"/>
        </w:tabs>
        <w:autoSpaceDE w:val="0"/>
        <w:autoSpaceDN w:val="0"/>
        <w:adjustRightInd w:val="0"/>
        <w:spacing w:after="0" w:line="240" w:lineRule="auto"/>
        <w:ind w:left="1080" w:right="-1"/>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I.7.</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Nivel de la Certificación</w:t>
      </w:r>
      <w:r>
        <w:rPr>
          <w:rFonts w:ascii="Trebuchet MS" w:hAnsi="Trebuchet MS" w:cs="Trebuchet MS"/>
          <w:kern w:val="1"/>
          <w:sz w:val="20"/>
          <w:szCs w:val="20"/>
          <w:lang w:val="es-ES"/>
        </w:rPr>
        <w:t>:</w:t>
      </w:r>
      <w:r>
        <w:rPr>
          <w:rFonts w:ascii="Trebuchet MS" w:hAnsi="Trebuchet MS" w:cs="Trebuchet MS"/>
          <w:spacing w:val="-6"/>
          <w:kern w:val="1"/>
          <w:sz w:val="20"/>
          <w:szCs w:val="20"/>
          <w:lang w:val="es-ES"/>
        </w:rPr>
        <w:t xml:space="preserve"> </w:t>
      </w:r>
      <w:r>
        <w:rPr>
          <w:rFonts w:ascii="Trebuchet MS" w:hAnsi="Trebuchet MS" w:cs="Trebuchet MS"/>
          <w:b/>
          <w:bCs/>
          <w:kern w:val="1"/>
          <w:sz w:val="20"/>
          <w:szCs w:val="20"/>
          <w:lang w:val="es-ES"/>
        </w:rPr>
        <w:t>II</w:t>
      </w:r>
    </w:p>
    <w:p w14:paraId="529EC2D7" w14:textId="77777777" w:rsidR="00717642" w:rsidRDefault="00717642" w:rsidP="00717642">
      <w:pPr>
        <w:widowControl w:val="0"/>
        <w:tabs>
          <w:tab w:val="left" w:pos="0"/>
        </w:tabs>
        <w:autoSpaceDE w:val="0"/>
        <w:autoSpaceDN w:val="0"/>
        <w:adjustRightInd w:val="0"/>
        <w:spacing w:after="0" w:line="240" w:lineRule="auto"/>
        <w:ind w:right="-1"/>
        <w:rPr>
          <w:rFonts w:ascii="Times New Roman" w:hAnsi="Times New Roman" w:cs="Times New Roman"/>
          <w:b/>
          <w:bCs/>
          <w:kern w:val="1"/>
          <w:sz w:val="20"/>
          <w:szCs w:val="20"/>
          <w:lang w:val="es-ES"/>
        </w:rPr>
      </w:pPr>
    </w:p>
    <w:p w14:paraId="2FA59922" w14:textId="77777777" w:rsidR="00717642" w:rsidRDefault="00717642" w:rsidP="00717642">
      <w:pPr>
        <w:widowControl w:val="0"/>
        <w:tabs>
          <w:tab w:val="left" w:pos="0"/>
          <w:tab w:val="left" w:pos="459"/>
        </w:tabs>
        <w:autoSpaceDE w:val="0"/>
        <w:autoSpaceDN w:val="0"/>
        <w:adjustRightInd w:val="0"/>
        <w:spacing w:after="0" w:line="240" w:lineRule="auto"/>
        <w:ind w:right="-1"/>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II.</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Referencial al Perfil Profesional del Organizador de</w:t>
      </w:r>
      <w:r>
        <w:rPr>
          <w:rFonts w:ascii="Trebuchet MS" w:hAnsi="Trebuchet MS" w:cs="Trebuchet MS"/>
          <w:b/>
          <w:bCs/>
          <w:spacing w:val="-11"/>
          <w:kern w:val="1"/>
          <w:sz w:val="20"/>
          <w:szCs w:val="20"/>
          <w:lang w:val="es-ES"/>
        </w:rPr>
        <w:t xml:space="preserve"> </w:t>
      </w:r>
      <w:r>
        <w:rPr>
          <w:rFonts w:ascii="Trebuchet MS" w:hAnsi="Trebuchet MS" w:cs="Trebuchet MS"/>
          <w:b/>
          <w:bCs/>
          <w:kern w:val="1"/>
          <w:sz w:val="20"/>
          <w:szCs w:val="20"/>
          <w:lang w:val="es-ES"/>
        </w:rPr>
        <w:t>Eventos.</w:t>
      </w:r>
    </w:p>
    <w:p w14:paraId="7EF07DD2" w14:textId="77777777" w:rsidR="00717642" w:rsidRDefault="00717642" w:rsidP="00717642">
      <w:pPr>
        <w:widowControl w:val="0"/>
        <w:tabs>
          <w:tab w:val="left" w:pos="0"/>
        </w:tabs>
        <w:autoSpaceDE w:val="0"/>
        <w:autoSpaceDN w:val="0"/>
        <w:adjustRightInd w:val="0"/>
        <w:spacing w:after="0" w:line="240" w:lineRule="auto"/>
        <w:ind w:right="-1"/>
        <w:rPr>
          <w:rFonts w:ascii="Times New Roman" w:hAnsi="Times New Roman" w:cs="Times New Roman"/>
          <w:b/>
          <w:bCs/>
          <w:kern w:val="1"/>
          <w:sz w:val="20"/>
          <w:szCs w:val="20"/>
          <w:lang w:val="es-ES"/>
        </w:rPr>
      </w:pPr>
    </w:p>
    <w:p w14:paraId="6B17E4A3" w14:textId="77777777" w:rsidR="00717642" w:rsidRDefault="00717642" w:rsidP="00717642">
      <w:pPr>
        <w:widowControl w:val="0"/>
        <w:tabs>
          <w:tab w:val="left" w:pos="0"/>
        </w:tabs>
        <w:autoSpaceDE w:val="0"/>
        <w:autoSpaceDN w:val="0"/>
        <w:adjustRightInd w:val="0"/>
        <w:spacing w:after="0" w:line="232" w:lineRule="exact"/>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Alcance del perfil profesional</w:t>
      </w:r>
    </w:p>
    <w:p w14:paraId="0EAB2B18" w14:textId="77777777" w:rsidR="00717642" w:rsidRDefault="00717642" w:rsidP="00717642">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w:t>
      </w:r>
      <w:r>
        <w:rPr>
          <w:rFonts w:ascii="Trebuchet MS" w:hAnsi="Trebuchet MS" w:cs="Trebuchet MS"/>
          <w:b/>
          <w:bCs/>
          <w:kern w:val="1"/>
          <w:sz w:val="20"/>
          <w:szCs w:val="20"/>
          <w:lang w:val="es-ES"/>
        </w:rPr>
        <w:t xml:space="preserve">Organizador de Eventos </w:t>
      </w:r>
      <w:r>
        <w:rPr>
          <w:rFonts w:ascii="Trebuchet MS" w:hAnsi="Trebuchet MS" w:cs="Trebuchet MS"/>
          <w:kern w:val="1"/>
          <w:sz w:val="20"/>
          <w:szCs w:val="20"/>
          <w:lang w:val="es-ES"/>
        </w:rPr>
        <w:t>estará capacitado, de acuerdo a las actividades que desarrollan en el perfil profesional, para planificar eventos; organizar y gestionar las actividades dentro del evento; controlar y coordinar el cronograma del evento; y vender y promocionar eventos.</w:t>
      </w:r>
    </w:p>
    <w:p w14:paraId="57A0DE28" w14:textId="77777777" w:rsidR="00717642" w:rsidRDefault="00717642" w:rsidP="00717642">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51778556" w14:textId="77777777" w:rsidR="00717642" w:rsidRDefault="00717642" w:rsidP="00717642">
      <w:pPr>
        <w:widowControl w:val="0"/>
        <w:tabs>
          <w:tab w:val="left" w:pos="0"/>
        </w:tabs>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Funciones que ejerce el profesional</w:t>
      </w:r>
    </w:p>
    <w:p w14:paraId="71432827" w14:textId="77777777" w:rsidR="00717642" w:rsidRDefault="00717642" w:rsidP="00717642">
      <w:pPr>
        <w:widowControl w:val="0"/>
        <w:tabs>
          <w:tab w:val="left" w:pos="0"/>
        </w:tabs>
        <w:autoSpaceDE w:val="0"/>
        <w:autoSpaceDN w:val="0"/>
        <w:adjustRightInd w:val="0"/>
        <w:spacing w:after="0" w:line="240" w:lineRule="auto"/>
        <w:ind w:right="-1"/>
        <w:rPr>
          <w:rFonts w:ascii="Times New Roman" w:hAnsi="Times New Roman" w:cs="Times New Roman"/>
          <w:b/>
          <w:bCs/>
          <w:i/>
          <w:iCs/>
          <w:kern w:val="1"/>
          <w:sz w:val="20"/>
          <w:szCs w:val="20"/>
          <w:lang w:val="es-ES"/>
        </w:rPr>
      </w:pPr>
    </w:p>
    <w:p w14:paraId="3868604C" w14:textId="77777777" w:rsidR="00717642" w:rsidRDefault="00717642" w:rsidP="00717642">
      <w:pPr>
        <w:widowControl w:val="0"/>
        <w:numPr>
          <w:ilvl w:val="1"/>
          <w:numId w:val="16"/>
        </w:numPr>
        <w:tabs>
          <w:tab w:val="left" w:pos="0"/>
          <w:tab w:val="left" w:pos="465"/>
        </w:tabs>
        <w:autoSpaceDE w:val="0"/>
        <w:autoSpaceDN w:val="0"/>
        <w:adjustRightInd w:val="0"/>
        <w:spacing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1.</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Planificar</w:t>
      </w:r>
      <w:r>
        <w:rPr>
          <w:rFonts w:ascii="Trebuchet MS" w:hAnsi="Trebuchet MS" w:cs="Trebuchet MS"/>
          <w:b/>
          <w:bCs/>
          <w:i/>
          <w:iCs/>
          <w:spacing w:val="-2"/>
          <w:kern w:val="1"/>
          <w:sz w:val="20"/>
          <w:szCs w:val="20"/>
          <w:lang w:val="es-ES"/>
        </w:rPr>
        <w:t xml:space="preserve"> </w:t>
      </w:r>
      <w:r>
        <w:rPr>
          <w:rFonts w:ascii="Trebuchet MS" w:hAnsi="Trebuchet MS" w:cs="Trebuchet MS"/>
          <w:b/>
          <w:bCs/>
          <w:i/>
          <w:iCs/>
          <w:kern w:val="1"/>
          <w:sz w:val="20"/>
          <w:szCs w:val="20"/>
          <w:lang w:val="es-ES"/>
        </w:rPr>
        <w:t>eventos</w:t>
      </w:r>
    </w:p>
    <w:p w14:paraId="17430E77" w14:textId="77777777" w:rsidR="00717642" w:rsidRDefault="00717642" w:rsidP="00717642">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w:t>
      </w:r>
      <w:r>
        <w:rPr>
          <w:rFonts w:ascii="Trebuchet MS" w:hAnsi="Trebuchet MS" w:cs="Trebuchet MS"/>
          <w:b/>
          <w:bCs/>
          <w:kern w:val="1"/>
          <w:sz w:val="20"/>
          <w:szCs w:val="20"/>
          <w:lang w:val="es-ES"/>
        </w:rPr>
        <w:t xml:space="preserve">Organizador de Eventos, </w:t>
      </w:r>
      <w:r>
        <w:rPr>
          <w:rFonts w:ascii="Trebuchet MS" w:hAnsi="Trebuchet MS" w:cs="Trebuchet MS"/>
          <w:kern w:val="1"/>
          <w:sz w:val="20"/>
          <w:szCs w:val="20"/>
          <w:lang w:val="es-ES"/>
        </w:rPr>
        <w:t>en el marco de esta función profesional, está capacitado para identificar el cliente del evento a realizar; identificar el concepto y objetivo del mismo; confeccionar un presupuesto; realizar la guía del evento y determinar el cronograma a desarrollarse en el evento.</w:t>
      </w:r>
    </w:p>
    <w:p w14:paraId="028EB052" w14:textId="77777777" w:rsidR="00717642" w:rsidRDefault="00717642" w:rsidP="00717642">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370ED909" w14:textId="77777777" w:rsidR="00717642" w:rsidRDefault="00717642" w:rsidP="00717642">
      <w:pPr>
        <w:widowControl w:val="0"/>
        <w:numPr>
          <w:ilvl w:val="1"/>
          <w:numId w:val="17"/>
        </w:numPr>
        <w:tabs>
          <w:tab w:val="left" w:pos="0"/>
          <w:tab w:val="left" w:pos="465"/>
        </w:tabs>
        <w:autoSpaceDE w:val="0"/>
        <w:autoSpaceDN w:val="0"/>
        <w:adjustRightInd w:val="0"/>
        <w:spacing w:after="0" w:line="232" w:lineRule="exact"/>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2.</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Organizar y gestionar</w:t>
      </w:r>
      <w:r>
        <w:rPr>
          <w:rFonts w:ascii="Trebuchet MS" w:hAnsi="Trebuchet MS" w:cs="Trebuchet MS"/>
          <w:b/>
          <w:bCs/>
          <w:i/>
          <w:iCs/>
          <w:spacing w:val="-4"/>
          <w:kern w:val="1"/>
          <w:sz w:val="20"/>
          <w:szCs w:val="20"/>
          <w:lang w:val="es-ES"/>
        </w:rPr>
        <w:t xml:space="preserve"> </w:t>
      </w:r>
      <w:r>
        <w:rPr>
          <w:rFonts w:ascii="Trebuchet MS" w:hAnsi="Trebuchet MS" w:cs="Trebuchet MS"/>
          <w:b/>
          <w:bCs/>
          <w:i/>
          <w:iCs/>
          <w:kern w:val="1"/>
          <w:sz w:val="20"/>
          <w:szCs w:val="20"/>
          <w:lang w:val="es-ES"/>
        </w:rPr>
        <w:t>eventos</w:t>
      </w:r>
    </w:p>
    <w:p w14:paraId="4FA8FE4B" w14:textId="77777777" w:rsidR="00717642" w:rsidRDefault="00717642" w:rsidP="00717642">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w:t>
      </w:r>
      <w:r>
        <w:rPr>
          <w:rFonts w:ascii="Trebuchet MS" w:hAnsi="Trebuchet MS" w:cs="Trebuchet MS"/>
          <w:b/>
          <w:bCs/>
          <w:kern w:val="1"/>
          <w:sz w:val="20"/>
          <w:szCs w:val="20"/>
          <w:lang w:val="es-ES"/>
        </w:rPr>
        <w:t xml:space="preserve">Organizador de Eventos, </w:t>
      </w:r>
      <w:r>
        <w:rPr>
          <w:rFonts w:ascii="Trebuchet MS" w:hAnsi="Trebuchet MS" w:cs="Trebuchet MS"/>
          <w:kern w:val="1"/>
          <w:sz w:val="20"/>
          <w:szCs w:val="20"/>
          <w:lang w:val="es-ES"/>
        </w:rPr>
        <w:t>en el marco de esta función profesional, está capacitado para disponer de todos los recursos humanos, económicos y técnicos del evento; revisar y dar un orden a cada actividad del evento en el cronograma del mismo; siendo el intermediario entre los proveedores de servicios a contratar y/o contratados y el cliente solicitante del</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evento.</w:t>
      </w:r>
    </w:p>
    <w:p w14:paraId="213073CA" w14:textId="77777777" w:rsidR="00717642" w:rsidRDefault="00717642" w:rsidP="00717642">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5AD6DF7A" w14:textId="77777777" w:rsidR="00717642" w:rsidRDefault="00717642" w:rsidP="00717642">
      <w:pPr>
        <w:widowControl w:val="0"/>
        <w:numPr>
          <w:ilvl w:val="1"/>
          <w:numId w:val="18"/>
        </w:numPr>
        <w:tabs>
          <w:tab w:val="left" w:pos="0"/>
          <w:tab w:val="left" w:pos="465"/>
        </w:tabs>
        <w:autoSpaceDE w:val="0"/>
        <w:autoSpaceDN w:val="0"/>
        <w:adjustRightInd w:val="0"/>
        <w:spacing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3.</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Controlar y coordinar el cronograma del</w:t>
      </w:r>
      <w:r>
        <w:rPr>
          <w:rFonts w:ascii="Trebuchet MS" w:hAnsi="Trebuchet MS" w:cs="Trebuchet MS"/>
          <w:b/>
          <w:bCs/>
          <w:i/>
          <w:iCs/>
          <w:spacing w:val="-9"/>
          <w:kern w:val="1"/>
          <w:sz w:val="20"/>
          <w:szCs w:val="20"/>
          <w:lang w:val="es-ES"/>
        </w:rPr>
        <w:t xml:space="preserve"> </w:t>
      </w:r>
      <w:r>
        <w:rPr>
          <w:rFonts w:ascii="Trebuchet MS" w:hAnsi="Trebuchet MS" w:cs="Trebuchet MS"/>
          <w:b/>
          <w:bCs/>
          <w:i/>
          <w:iCs/>
          <w:kern w:val="1"/>
          <w:sz w:val="20"/>
          <w:szCs w:val="20"/>
          <w:lang w:val="es-ES"/>
        </w:rPr>
        <w:t>evento</w:t>
      </w:r>
    </w:p>
    <w:p w14:paraId="00483606" w14:textId="77777777" w:rsidR="00717642" w:rsidRDefault="00717642" w:rsidP="00717642">
      <w:pPr>
        <w:widowControl w:val="0"/>
        <w:tabs>
          <w:tab w:val="left" w:pos="0"/>
        </w:tabs>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w:t>
      </w:r>
      <w:r>
        <w:rPr>
          <w:rFonts w:ascii="Trebuchet MS" w:hAnsi="Trebuchet MS" w:cs="Trebuchet MS"/>
          <w:b/>
          <w:bCs/>
          <w:kern w:val="1"/>
          <w:sz w:val="20"/>
          <w:szCs w:val="20"/>
          <w:lang w:val="es-ES"/>
        </w:rPr>
        <w:t xml:space="preserve">Organizador de Eventos, </w:t>
      </w:r>
      <w:r>
        <w:rPr>
          <w:rFonts w:ascii="Trebuchet MS" w:hAnsi="Trebuchet MS" w:cs="Trebuchet MS"/>
          <w:kern w:val="1"/>
          <w:sz w:val="20"/>
          <w:szCs w:val="20"/>
          <w:lang w:val="es-ES"/>
        </w:rPr>
        <w:t>en el marco de esta función profesional, está capacitado para supervisar, guiar y dirigir todos los recursos económicos, materiales, técnicos y humanos del evento; evaluar el resultado final del evento realizado, a fin de comprobar su eficaz desarrollo.</w:t>
      </w:r>
    </w:p>
    <w:p w14:paraId="6D4D2A77" w14:textId="77777777" w:rsidR="00717642" w:rsidRDefault="00717642" w:rsidP="00717642">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44631077" w14:textId="77777777" w:rsidR="00717642" w:rsidRDefault="00717642" w:rsidP="00717642">
      <w:pPr>
        <w:widowControl w:val="0"/>
        <w:numPr>
          <w:ilvl w:val="1"/>
          <w:numId w:val="19"/>
        </w:numPr>
        <w:tabs>
          <w:tab w:val="left" w:pos="0"/>
          <w:tab w:val="left" w:pos="465"/>
        </w:tabs>
        <w:autoSpaceDE w:val="0"/>
        <w:autoSpaceDN w:val="0"/>
        <w:adjustRightInd w:val="0"/>
        <w:spacing w:after="0" w:line="232" w:lineRule="exact"/>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4.</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Vender y Promocionar</w:t>
      </w:r>
      <w:r>
        <w:rPr>
          <w:rFonts w:ascii="Trebuchet MS" w:hAnsi="Trebuchet MS" w:cs="Trebuchet MS"/>
          <w:b/>
          <w:bCs/>
          <w:i/>
          <w:iCs/>
          <w:spacing w:val="-5"/>
          <w:kern w:val="1"/>
          <w:sz w:val="20"/>
          <w:szCs w:val="20"/>
          <w:lang w:val="es-ES"/>
        </w:rPr>
        <w:t xml:space="preserve"> </w:t>
      </w:r>
      <w:r>
        <w:rPr>
          <w:rFonts w:ascii="Trebuchet MS" w:hAnsi="Trebuchet MS" w:cs="Trebuchet MS"/>
          <w:b/>
          <w:bCs/>
          <w:i/>
          <w:iCs/>
          <w:kern w:val="1"/>
          <w:sz w:val="20"/>
          <w:szCs w:val="20"/>
          <w:lang w:val="es-ES"/>
        </w:rPr>
        <w:t>eventos;</w:t>
      </w:r>
    </w:p>
    <w:p w14:paraId="277B8969" w14:textId="77777777" w:rsidR="00717642" w:rsidRDefault="00717642" w:rsidP="00717642">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w:t>
      </w:r>
      <w:r>
        <w:rPr>
          <w:rFonts w:ascii="Trebuchet MS" w:hAnsi="Trebuchet MS" w:cs="Trebuchet MS"/>
          <w:b/>
          <w:bCs/>
          <w:kern w:val="1"/>
          <w:sz w:val="20"/>
          <w:szCs w:val="20"/>
          <w:lang w:val="es-ES"/>
        </w:rPr>
        <w:t xml:space="preserve">Organizador de Eventos, </w:t>
      </w:r>
      <w:r>
        <w:rPr>
          <w:rFonts w:ascii="Trebuchet MS" w:hAnsi="Trebuchet MS" w:cs="Trebuchet MS"/>
          <w:kern w:val="1"/>
          <w:sz w:val="20"/>
          <w:szCs w:val="20"/>
          <w:lang w:val="es-ES"/>
        </w:rPr>
        <w:t xml:space="preserve">en el marco de esta función profesional, está capacitado para identificar los </w:t>
      </w:r>
      <w:r>
        <w:rPr>
          <w:rFonts w:ascii="Trebuchet MS" w:hAnsi="Trebuchet MS" w:cs="Trebuchet MS"/>
          <w:kern w:val="1"/>
          <w:sz w:val="20"/>
          <w:szCs w:val="20"/>
          <w:lang w:val="es-ES"/>
        </w:rPr>
        <w:lastRenderedPageBreak/>
        <w:t>diferentes públicos; elaborar junto a profesionales un plan de venta y promoción; y ofertar y vender los servicios del establecimiento o eventos en general.</w:t>
      </w:r>
    </w:p>
    <w:p w14:paraId="4953555D" w14:textId="77777777" w:rsidR="00717642" w:rsidRDefault="00717642" w:rsidP="00717642">
      <w:pPr>
        <w:widowControl w:val="0"/>
        <w:tabs>
          <w:tab w:val="left" w:pos="0"/>
        </w:tabs>
        <w:autoSpaceDE w:val="0"/>
        <w:autoSpaceDN w:val="0"/>
        <w:adjustRightInd w:val="0"/>
        <w:spacing w:before="11" w:after="0" w:line="240" w:lineRule="auto"/>
        <w:ind w:right="-1"/>
        <w:rPr>
          <w:rFonts w:ascii="Times New Roman" w:hAnsi="Times New Roman" w:cs="Times New Roman"/>
          <w:kern w:val="1"/>
          <w:sz w:val="19"/>
          <w:szCs w:val="19"/>
          <w:lang w:val="es-ES"/>
        </w:rPr>
      </w:pPr>
    </w:p>
    <w:p w14:paraId="1CFEB0EC" w14:textId="77777777" w:rsidR="00717642" w:rsidRDefault="00717642" w:rsidP="00717642">
      <w:pPr>
        <w:widowControl w:val="0"/>
        <w:tabs>
          <w:tab w:val="left" w:pos="0"/>
        </w:tabs>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Área ocupacional</w:t>
      </w:r>
    </w:p>
    <w:p w14:paraId="71D602EE" w14:textId="784FA952" w:rsidR="00717642" w:rsidRDefault="00717642" w:rsidP="00717642">
      <w:pPr>
        <w:widowControl w:val="0"/>
        <w:tabs>
          <w:tab w:val="left" w:pos="0"/>
        </w:tabs>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Organizador de Eventos se desempeña en departamentos de eventos y/o banquetes en establecimientos hoteleros, centros de congresos y entidades organizadoras de eventos, ferias y congresos, tanto en el sector público como privado.</w:t>
      </w:r>
    </w:p>
    <w:p w14:paraId="3A3B6351" w14:textId="77777777" w:rsidR="00717642" w:rsidRDefault="00717642" w:rsidP="00717642">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135DE1D6" w14:textId="6AE677DE" w:rsidR="00717642" w:rsidRDefault="00717642" w:rsidP="00717642">
      <w:pPr>
        <w:widowControl w:val="0"/>
        <w:numPr>
          <w:ilvl w:val="1"/>
          <w:numId w:val="20"/>
        </w:numPr>
        <w:tabs>
          <w:tab w:val="left" w:pos="0"/>
          <w:tab w:val="left" w:pos="515"/>
        </w:tabs>
        <w:autoSpaceDE w:val="0"/>
        <w:autoSpaceDN w:val="0"/>
        <w:adjustRightInd w:val="0"/>
        <w:spacing w:after="0" w:line="240" w:lineRule="auto"/>
        <w:ind w:left="0" w:right="-1" w:firstLine="0"/>
        <w:jc w:val="both"/>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III.</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Trayectoria Formativa del Organizador de</w:t>
      </w:r>
      <w:r>
        <w:rPr>
          <w:rFonts w:ascii="Trebuchet MS" w:hAnsi="Trebuchet MS" w:cs="Trebuchet MS"/>
          <w:b/>
          <w:bCs/>
          <w:spacing w:val="-7"/>
          <w:kern w:val="1"/>
          <w:sz w:val="20"/>
          <w:szCs w:val="20"/>
          <w:lang w:val="es-ES"/>
        </w:rPr>
        <w:t xml:space="preserve"> </w:t>
      </w:r>
      <w:r>
        <w:rPr>
          <w:rFonts w:ascii="Trebuchet MS" w:hAnsi="Trebuchet MS" w:cs="Trebuchet MS"/>
          <w:b/>
          <w:bCs/>
          <w:kern w:val="1"/>
          <w:sz w:val="20"/>
          <w:szCs w:val="20"/>
          <w:lang w:val="es-ES"/>
        </w:rPr>
        <w:t>Eventos</w:t>
      </w:r>
    </w:p>
    <w:p w14:paraId="13AD8631" w14:textId="77777777" w:rsidR="00717642" w:rsidRDefault="00717642" w:rsidP="00717642">
      <w:pPr>
        <w:widowControl w:val="0"/>
        <w:numPr>
          <w:ilvl w:val="1"/>
          <w:numId w:val="21"/>
        </w:numPr>
        <w:tabs>
          <w:tab w:val="left" w:pos="0"/>
          <w:tab w:val="left" w:pos="465"/>
        </w:tabs>
        <w:autoSpaceDE w:val="0"/>
        <w:autoSpaceDN w:val="0"/>
        <w:adjustRightInd w:val="0"/>
        <w:spacing w:before="1" w:after="0" w:line="232" w:lineRule="exact"/>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1.</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Las capacidades profesionales y los contenidos de la</w:t>
      </w:r>
      <w:r>
        <w:rPr>
          <w:rFonts w:ascii="Trebuchet MS" w:hAnsi="Trebuchet MS" w:cs="Trebuchet MS"/>
          <w:b/>
          <w:bCs/>
          <w:i/>
          <w:iCs/>
          <w:spacing w:val="-10"/>
          <w:kern w:val="1"/>
          <w:sz w:val="20"/>
          <w:szCs w:val="20"/>
          <w:lang w:val="es-ES"/>
        </w:rPr>
        <w:t xml:space="preserve"> </w:t>
      </w:r>
      <w:r>
        <w:rPr>
          <w:rFonts w:ascii="Trebuchet MS" w:hAnsi="Trebuchet MS" w:cs="Trebuchet MS"/>
          <w:b/>
          <w:bCs/>
          <w:i/>
          <w:iCs/>
          <w:kern w:val="1"/>
          <w:sz w:val="20"/>
          <w:szCs w:val="20"/>
          <w:lang w:val="es-ES"/>
        </w:rPr>
        <w:t>enseñanza</w:t>
      </w:r>
    </w:p>
    <w:p w14:paraId="0301C92A" w14:textId="198B9A24" w:rsidR="00717642" w:rsidRDefault="00717642" w:rsidP="00717642">
      <w:pPr>
        <w:widowControl w:val="0"/>
        <w:numPr>
          <w:ilvl w:val="1"/>
          <w:numId w:val="22"/>
        </w:numPr>
        <w:tabs>
          <w:tab w:val="left" w:pos="0"/>
          <w:tab w:val="left" w:pos="383"/>
        </w:tabs>
        <w:autoSpaceDE w:val="0"/>
        <w:autoSpaceDN w:val="0"/>
        <w:adjustRightInd w:val="0"/>
        <w:spacing w:after="0" w:line="240" w:lineRule="auto"/>
        <w:ind w:left="0" w:right="-1" w:firstLine="0"/>
        <w:jc w:val="both"/>
        <w:rPr>
          <w:rFonts w:ascii="Times New Roman" w:hAnsi="Times New Roman" w:cs="Times New Roman"/>
          <w:kern w:val="1"/>
          <w:sz w:val="20"/>
          <w:szCs w:val="20"/>
          <w:lang w:val="es-ES"/>
        </w:rPr>
      </w:pPr>
      <w:r>
        <w:rPr>
          <w:rFonts w:ascii="Times New Roman" w:hAnsi="Times New Roman" w:cs="Times New Roman"/>
          <w:noProof/>
          <w:kern w:val="1"/>
          <w:sz w:val="20"/>
          <w:szCs w:val="20"/>
          <w:lang w:val="es-ES" w:eastAsia="es-ES"/>
        </w:rPr>
        <mc:AlternateContent>
          <mc:Choice Requires="wpg">
            <w:drawing>
              <wp:anchor distT="0" distB="0" distL="0" distR="0" simplePos="0" relativeHeight="251658240" behindDoc="1" locked="0" layoutInCell="1" allowOverlap="1" wp14:editId="422559E3">
                <wp:simplePos x="0" y="0"/>
                <wp:positionH relativeFrom="page">
                  <wp:posOffset>633730</wp:posOffset>
                </wp:positionH>
                <wp:positionV relativeFrom="paragraph">
                  <wp:posOffset>504190</wp:posOffset>
                </wp:positionV>
                <wp:extent cx="6388735" cy="2286000"/>
                <wp:effectExtent l="0" t="0" r="37465" b="25400"/>
                <wp:wrapThrough wrapText="bothSides">
                  <wp:wrapPolygon edited="0">
                    <wp:start x="0" y="0"/>
                    <wp:lineTo x="0" y="21600"/>
                    <wp:lineTo x="21641" y="21600"/>
                    <wp:lineTo x="21641" y="0"/>
                    <wp:lineTo x="0" y="0"/>
                  </wp:wrapPolygon>
                </wp:wrapThrough>
                <wp:docPr id="1" name="Agrupar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8735" cy="2286000"/>
                          <a:chOff x="1026" y="62"/>
                          <a:chExt cx="10061" cy="3224"/>
                        </a:xfrm>
                      </wpg:grpSpPr>
                      <wps:wsp>
                        <wps:cNvPr id="2" name="Text Box 3"/>
                        <wps:cNvSpPr txBox="1">
                          <a:spLocks noChangeArrowheads="1"/>
                        </wps:cNvSpPr>
                        <wps:spPr bwMode="auto">
                          <a:xfrm>
                            <a:off x="1026" y="721"/>
                            <a:ext cx="10061" cy="256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38AB397" w14:textId="77777777" w:rsidR="00717642" w:rsidRDefault="00717642" w:rsidP="00717642">
                              <w:pPr>
                                <w:widowControl w:val="0"/>
                                <w:numPr>
                                  <w:ilvl w:val="0"/>
                                  <w:numId w:val="32"/>
                                </w:numPr>
                                <w:tabs>
                                  <w:tab w:val="left" w:pos="269"/>
                                </w:tabs>
                                <w:autoSpaceDE w:val="0"/>
                                <w:autoSpaceDN w:val="0"/>
                                <w:spacing w:after="0" w:line="222" w:lineRule="exact"/>
                                <w:ind w:left="268" w:hanging="166"/>
                                <w:rPr>
                                  <w:sz w:val="20"/>
                                </w:rPr>
                              </w:pPr>
                              <w:proofErr w:type="spellStart"/>
                              <w:r>
                                <w:rPr>
                                  <w:sz w:val="20"/>
                                </w:rPr>
                                <w:t>Aplicar</w:t>
                              </w:r>
                              <w:proofErr w:type="spellEnd"/>
                              <w:r>
                                <w:rPr>
                                  <w:sz w:val="20"/>
                                </w:rPr>
                                <w:t xml:space="preserve"> </w:t>
                              </w:r>
                              <w:proofErr w:type="spellStart"/>
                              <w:r>
                                <w:rPr>
                                  <w:sz w:val="20"/>
                                </w:rPr>
                                <w:t>técnicas</w:t>
                              </w:r>
                              <w:proofErr w:type="spellEnd"/>
                              <w:r>
                                <w:rPr>
                                  <w:sz w:val="20"/>
                                </w:rPr>
                                <w:t xml:space="preserve"> de </w:t>
                              </w:r>
                              <w:proofErr w:type="spellStart"/>
                              <w:r>
                                <w:rPr>
                                  <w:sz w:val="20"/>
                                </w:rPr>
                                <w:t>organización</w:t>
                              </w:r>
                              <w:proofErr w:type="spellEnd"/>
                              <w:r>
                                <w:rPr>
                                  <w:sz w:val="20"/>
                                </w:rPr>
                                <w:t xml:space="preserve"> de </w:t>
                              </w:r>
                              <w:proofErr w:type="spellStart"/>
                              <w:r>
                                <w:rPr>
                                  <w:sz w:val="20"/>
                                </w:rPr>
                                <w:t>eventos</w:t>
                              </w:r>
                              <w:proofErr w:type="spellEnd"/>
                              <w:r>
                                <w:rPr>
                                  <w:sz w:val="20"/>
                                </w:rPr>
                                <w:t xml:space="preserve">, </w:t>
                              </w:r>
                              <w:proofErr w:type="spellStart"/>
                              <w:r>
                                <w:rPr>
                                  <w:sz w:val="20"/>
                                </w:rPr>
                                <w:t>relaciones</w:t>
                              </w:r>
                              <w:proofErr w:type="spellEnd"/>
                              <w:r>
                                <w:rPr>
                                  <w:sz w:val="20"/>
                                </w:rPr>
                                <w:t xml:space="preserve"> </w:t>
                              </w:r>
                              <w:proofErr w:type="spellStart"/>
                              <w:r>
                                <w:rPr>
                                  <w:sz w:val="20"/>
                                </w:rPr>
                                <w:t>públicas</w:t>
                              </w:r>
                              <w:proofErr w:type="spellEnd"/>
                              <w:r>
                                <w:rPr>
                                  <w:sz w:val="20"/>
                                </w:rPr>
                                <w:t>, ceremonial y</w:t>
                              </w:r>
                              <w:r>
                                <w:rPr>
                                  <w:spacing w:val="-19"/>
                                  <w:sz w:val="20"/>
                                </w:rPr>
                                <w:t xml:space="preserve"> </w:t>
                              </w:r>
                              <w:proofErr w:type="spellStart"/>
                              <w:r>
                                <w:rPr>
                                  <w:sz w:val="20"/>
                                </w:rPr>
                                <w:t>protocolo</w:t>
                              </w:r>
                              <w:proofErr w:type="spellEnd"/>
                              <w:r>
                                <w:rPr>
                                  <w:sz w:val="20"/>
                                </w:rPr>
                                <w:t>.</w:t>
                              </w:r>
                            </w:p>
                            <w:p w14:paraId="5B188F68" w14:textId="77777777" w:rsidR="00717642" w:rsidRDefault="00717642" w:rsidP="00717642">
                              <w:pPr>
                                <w:widowControl w:val="0"/>
                                <w:numPr>
                                  <w:ilvl w:val="0"/>
                                  <w:numId w:val="32"/>
                                </w:numPr>
                                <w:tabs>
                                  <w:tab w:val="left" w:pos="287"/>
                                </w:tabs>
                                <w:autoSpaceDE w:val="0"/>
                                <w:autoSpaceDN w:val="0"/>
                                <w:spacing w:after="0" w:line="240" w:lineRule="auto"/>
                                <w:ind w:right="102" w:firstLine="0"/>
                                <w:rPr>
                                  <w:sz w:val="20"/>
                                </w:rPr>
                              </w:pPr>
                              <w:proofErr w:type="spellStart"/>
                              <w:r>
                                <w:rPr>
                                  <w:sz w:val="20"/>
                                </w:rPr>
                                <w:t>Establecer</w:t>
                              </w:r>
                              <w:proofErr w:type="spellEnd"/>
                              <w:r>
                                <w:rPr>
                                  <w:sz w:val="20"/>
                                </w:rPr>
                                <w:t xml:space="preserve"> </w:t>
                              </w:r>
                              <w:proofErr w:type="spellStart"/>
                              <w:r>
                                <w:rPr>
                                  <w:sz w:val="20"/>
                                </w:rPr>
                                <w:t>relaciones</w:t>
                              </w:r>
                              <w:proofErr w:type="spellEnd"/>
                              <w:r>
                                <w:rPr>
                                  <w:sz w:val="20"/>
                                </w:rPr>
                                <w:t xml:space="preserve"> </w:t>
                              </w:r>
                              <w:proofErr w:type="spellStart"/>
                              <w:r>
                                <w:rPr>
                                  <w:sz w:val="20"/>
                                </w:rPr>
                                <w:t>sociales</w:t>
                              </w:r>
                              <w:proofErr w:type="spellEnd"/>
                              <w:r>
                                <w:rPr>
                                  <w:sz w:val="20"/>
                                </w:rPr>
                                <w:t xml:space="preserve"> de </w:t>
                              </w:r>
                              <w:proofErr w:type="spellStart"/>
                              <w:r>
                                <w:rPr>
                                  <w:sz w:val="20"/>
                                </w:rPr>
                                <w:t>liderazgo</w:t>
                              </w:r>
                              <w:proofErr w:type="spellEnd"/>
                              <w:r>
                                <w:rPr>
                                  <w:sz w:val="20"/>
                                </w:rPr>
                                <w:t xml:space="preserve">, </w:t>
                              </w:r>
                              <w:proofErr w:type="spellStart"/>
                              <w:r>
                                <w:rPr>
                                  <w:sz w:val="20"/>
                                </w:rPr>
                                <w:t>cooperación</w:t>
                              </w:r>
                              <w:proofErr w:type="spellEnd"/>
                              <w:r>
                                <w:rPr>
                                  <w:sz w:val="20"/>
                                </w:rPr>
                                <w:t xml:space="preserve">, </w:t>
                              </w:r>
                              <w:proofErr w:type="spellStart"/>
                              <w:r>
                                <w:rPr>
                                  <w:sz w:val="20"/>
                                </w:rPr>
                                <w:t>coordinación</w:t>
                              </w:r>
                              <w:proofErr w:type="spellEnd"/>
                              <w:r>
                                <w:rPr>
                                  <w:sz w:val="20"/>
                                </w:rPr>
                                <w:t xml:space="preserve"> e </w:t>
                              </w:r>
                              <w:proofErr w:type="spellStart"/>
                              <w:r>
                                <w:rPr>
                                  <w:sz w:val="20"/>
                                </w:rPr>
                                <w:t>intercambio</w:t>
                              </w:r>
                              <w:proofErr w:type="spellEnd"/>
                              <w:r>
                                <w:rPr>
                                  <w:sz w:val="20"/>
                                </w:rPr>
                                <w:t xml:space="preserve"> en el </w:t>
                              </w:r>
                              <w:proofErr w:type="spellStart"/>
                              <w:r>
                                <w:rPr>
                                  <w:sz w:val="20"/>
                                </w:rPr>
                                <w:t>propio</w:t>
                              </w:r>
                              <w:proofErr w:type="spellEnd"/>
                              <w:r>
                                <w:rPr>
                                  <w:sz w:val="20"/>
                                </w:rPr>
                                <w:t xml:space="preserve"> </w:t>
                              </w:r>
                              <w:proofErr w:type="spellStart"/>
                              <w:r>
                                <w:rPr>
                                  <w:sz w:val="20"/>
                                </w:rPr>
                                <w:t>equipo</w:t>
                              </w:r>
                              <w:proofErr w:type="spellEnd"/>
                              <w:r>
                                <w:rPr>
                                  <w:sz w:val="20"/>
                                </w:rPr>
                                <w:t xml:space="preserve"> de </w:t>
                              </w:r>
                              <w:proofErr w:type="spellStart"/>
                              <w:r>
                                <w:rPr>
                                  <w:sz w:val="20"/>
                                </w:rPr>
                                <w:t>trabajo</w:t>
                              </w:r>
                              <w:proofErr w:type="spellEnd"/>
                              <w:r>
                                <w:rPr>
                                  <w:sz w:val="20"/>
                                </w:rPr>
                                <w:t xml:space="preserve"> y con </w:t>
                              </w:r>
                              <w:proofErr w:type="spellStart"/>
                              <w:r>
                                <w:rPr>
                                  <w:sz w:val="20"/>
                                </w:rPr>
                                <w:t>otras</w:t>
                              </w:r>
                              <w:proofErr w:type="spellEnd"/>
                              <w:r>
                                <w:rPr>
                                  <w:sz w:val="20"/>
                                </w:rPr>
                                <w:t xml:space="preserve"> </w:t>
                              </w:r>
                              <w:proofErr w:type="spellStart"/>
                              <w:r>
                                <w:rPr>
                                  <w:sz w:val="20"/>
                                </w:rPr>
                                <w:t>áreas</w:t>
                              </w:r>
                              <w:proofErr w:type="spellEnd"/>
                              <w:r>
                                <w:rPr>
                                  <w:sz w:val="20"/>
                                </w:rPr>
                                <w:t xml:space="preserve"> del</w:t>
                              </w:r>
                              <w:r>
                                <w:rPr>
                                  <w:spacing w:val="-9"/>
                                  <w:sz w:val="20"/>
                                </w:rPr>
                                <w:t xml:space="preserve"> </w:t>
                              </w:r>
                              <w:proofErr w:type="spellStart"/>
                              <w:r>
                                <w:rPr>
                                  <w:sz w:val="20"/>
                                </w:rPr>
                                <w:t>establecimiento</w:t>
                              </w:r>
                              <w:proofErr w:type="spellEnd"/>
                              <w:r>
                                <w:rPr>
                                  <w:sz w:val="20"/>
                                </w:rPr>
                                <w:t>.</w:t>
                              </w:r>
                            </w:p>
                            <w:p w14:paraId="584263AB" w14:textId="77777777" w:rsidR="00717642" w:rsidRDefault="00717642" w:rsidP="00717642">
                              <w:pPr>
                                <w:widowControl w:val="0"/>
                                <w:numPr>
                                  <w:ilvl w:val="0"/>
                                  <w:numId w:val="32"/>
                                </w:numPr>
                                <w:tabs>
                                  <w:tab w:val="left" w:pos="355"/>
                                </w:tabs>
                                <w:autoSpaceDE w:val="0"/>
                                <w:autoSpaceDN w:val="0"/>
                                <w:spacing w:after="0" w:line="240" w:lineRule="auto"/>
                                <w:ind w:right="103" w:firstLine="0"/>
                                <w:rPr>
                                  <w:sz w:val="20"/>
                                </w:rPr>
                              </w:pPr>
                              <w:proofErr w:type="spellStart"/>
                              <w:r>
                                <w:rPr>
                                  <w:sz w:val="20"/>
                                </w:rPr>
                                <w:t>Manejar</w:t>
                              </w:r>
                              <w:proofErr w:type="spellEnd"/>
                              <w:r>
                                <w:rPr>
                                  <w:sz w:val="20"/>
                                </w:rPr>
                                <w:t xml:space="preserve">, </w:t>
                              </w:r>
                              <w:proofErr w:type="spellStart"/>
                              <w:r>
                                <w:rPr>
                                  <w:sz w:val="20"/>
                                </w:rPr>
                                <w:t>comprender</w:t>
                              </w:r>
                              <w:proofErr w:type="spellEnd"/>
                              <w:r>
                                <w:rPr>
                                  <w:sz w:val="20"/>
                                </w:rPr>
                                <w:t xml:space="preserve">, </w:t>
                              </w:r>
                              <w:proofErr w:type="spellStart"/>
                              <w:r>
                                <w:rPr>
                                  <w:sz w:val="20"/>
                                </w:rPr>
                                <w:t>interpretar</w:t>
                              </w:r>
                              <w:proofErr w:type="spellEnd"/>
                              <w:r>
                                <w:rPr>
                                  <w:sz w:val="20"/>
                                </w:rPr>
                                <w:t xml:space="preserve">, </w:t>
                              </w:r>
                              <w:proofErr w:type="spellStart"/>
                              <w:r>
                                <w:rPr>
                                  <w:sz w:val="20"/>
                                </w:rPr>
                                <w:t>crear</w:t>
                              </w:r>
                              <w:proofErr w:type="spellEnd"/>
                              <w:r>
                                <w:rPr>
                                  <w:sz w:val="20"/>
                                </w:rPr>
                                <w:t xml:space="preserve"> y </w:t>
                              </w:r>
                              <w:proofErr w:type="spellStart"/>
                              <w:r>
                                <w:rPr>
                                  <w:sz w:val="20"/>
                                </w:rPr>
                                <w:t>transmitir</w:t>
                              </w:r>
                              <w:proofErr w:type="spellEnd"/>
                              <w:r>
                                <w:rPr>
                                  <w:sz w:val="20"/>
                                </w:rPr>
                                <w:t xml:space="preserve"> </w:t>
                              </w:r>
                              <w:proofErr w:type="spellStart"/>
                              <w:r>
                                <w:rPr>
                                  <w:sz w:val="20"/>
                                </w:rPr>
                                <w:t>presupuestos</w:t>
                              </w:r>
                              <w:proofErr w:type="spellEnd"/>
                              <w:r>
                                <w:rPr>
                                  <w:sz w:val="20"/>
                                </w:rPr>
                                <w:t xml:space="preserve">, </w:t>
                              </w:r>
                              <w:proofErr w:type="spellStart"/>
                              <w:r>
                                <w:rPr>
                                  <w:sz w:val="20"/>
                                </w:rPr>
                                <w:t>guía</w:t>
                              </w:r>
                              <w:proofErr w:type="spellEnd"/>
                              <w:r>
                                <w:rPr>
                                  <w:sz w:val="20"/>
                                </w:rPr>
                                <w:t xml:space="preserve"> del </w:t>
                              </w:r>
                              <w:proofErr w:type="spellStart"/>
                              <w:r>
                                <w:rPr>
                                  <w:sz w:val="20"/>
                                </w:rPr>
                                <w:t>organizador</w:t>
                              </w:r>
                              <w:proofErr w:type="spellEnd"/>
                              <w:r>
                                <w:rPr>
                                  <w:sz w:val="20"/>
                                </w:rPr>
                                <w:t xml:space="preserve">, timing, </w:t>
                              </w:r>
                              <w:proofErr w:type="spellStart"/>
                              <w:r>
                                <w:rPr>
                                  <w:sz w:val="20"/>
                                </w:rPr>
                                <w:t>documentación</w:t>
                              </w:r>
                              <w:proofErr w:type="spellEnd"/>
                              <w:r>
                                <w:rPr>
                                  <w:sz w:val="20"/>
                                </w:rPr>
                                <w:t xml:space="preserve"> e </w:t>
                              </w:r>
                              <w:proofErr w:type="spellStart"/>
                              <w:r>
                                <w:rPr>
                                  <w:sz w:val="20"/>
                                </w:rPr>
                                <w:t>información</w:t>
                              </w:r>
                              <w:proofErr w:type="spellEnd"/>
                              <w:r>
                                <w:rPr>
                                  <w:sz w:val="20"/>
                                </w:rPr>
                                <w:t xml:space="preserve"> oral y </w:t>
                              </w:r>
                              <w:proofErr w:type="spellStart"/>
                              <w:r>
                                <w:rPr>
                                  <w:sz w:val="20"/>
                                </w:rPr>
                                <w:t>escrita</w:t>
                              </w:r>
                              <w:proofErr w:type="spellEnd"/>
                              <w:r>
                                <w:rPr>
                                  <w:sz w:val="20"/>
                                </w:rPr>
                                <w:t xml:space="preserve"> con los </w:t>
                              </w:r>
                              <w:proofErr w:type="spellStart"/>
                              <w:r>
                                <w:rPr>
                                  <w:sz w:val="20"/>
                                </w:rPr>
                                <w:t>clientes</w:t>
                              </w:r>
                              <w:proofErr w:type="spellEnd"/>
                              <w:r>
                                <w:rPr>
                                  <w:sz w:val="20"/>
                                </w:rPr>
                                <w:t xml:space="preserve">, </w:t>
                              </w:r>
                              <w:proofErr w:type="spellStart"/>
                              <w:r>
                                <w:rPr>
                                  <w:sz w:val="20"/>
                                </w:rPr>
                                <w:t>proveedores</w:t>
                              </w:r>
                              <w:proofErr w:type="spellEnd"/>
                              <w:r>
                                <w:rPr>
                                  <w:sz w:val="20"/>
                                </w:rPr>
                                <w:t xml:space="preserve"> y/o personal del</w:t>
                              </w:r>
                              <w:r>
                                <w:rPr>
                                  <w:spacing w:val="-29"/>
                                  <w:sz w:val="20"/>
                                </w:rPr>
                                <w:t xml:space="preserve"> </w:t>
                              </w:r>
                              <w:proofErr w:type="spellStart"/>
                              <w:r>
                                <w:rPr>
                                  <w:sz w:val="20"/>
                                </w:rPr>
                                <w:t>evento</w:t>
                              </w:r>
                              <w:proofErr w:type="spellEnd"/>
                              <w:r>
                                <w:rPr>
                                  <w:sz w:val="20"/>
                                </w:rPr>
                                <w:t>.</w:t>
                              </w:r>
                            </w:p>
                            <w:p w14:paraId="05F67DA0" w14:textId="77777777" w:rsidR="00717642" w:rsidRDefault="00717642" w:rsidP="00717642">
                              <w:pPr>
                                <w:widowControl w:val="0"/>
                                <w:numPr>
                                  <w:ilvl w:val="0"/>
                                  <w:numId w:val="32"/>
                                </w:numPr>
                                <w:tabs>
                                  <w:tab w:val="left" w:pos="269"/>
                                </w:tabs>
                                <w:autoSpaceDE w:val="0"/>
                                <w:autoSpaceDN w:val="0"/>
                                <w:spacing w:after="0" w:line="240" w:lineRule="auto"/>
                                <w:ind w:left="268" w:hanging="166"/>
                                <w:rPr>
                                  <w:sz w:val="20"/>
                                </w:rPr>
                              </w:pPr>
                              <w:proofErr w:type="spellStart"/>
                              <w:r>
                                <w:rPr>
                                  <w:sz w:val="20"/>
                                </w:rPr>
                                <w:t>Identificar</w:t>
                              </w:r>
                              <w:proofErr w:type="spellEnd"/>
                              <w:r>
                                <w:rPr>
                                  <w:sz w:val="20"/>
                                </w:rPr>
                                <w:t xml:space="preserve"> y </w:t>
                              </w:r>
                              <w:proofErr w:type="spellStart"/>
                              <w:r>
                                <w:rPr>
                                  <w:sz w:val="20"/>
                                </w:rPr>
                                <w:t>aplicar</w:t>
                              </w:r>
                              <w:proofErr w:type="spellEnd"/>
                              <w:r>
                                <w:rPr>
                                  <w:sz w:val="20"/>
                                </w:rPr>
                                <w:t xml:space="preserve"> </w:t>
                              </w:r>
                              <w:proofErr w:type="spellStart"/>
                              <w:r>
                                <w:rPr>
                                  <w:sz w:val="20"/>
                                </w:rPr>
                                <w:t>formas</w:t>
                              </w:r>
                              <w:proofErr w:type="spellEnd"/>
                              <w:r>
                                <w:rPr>
                                  <w:sz w:val="20"/>
                                </w:rPr>
                                <w:t xml:space="preserve"> de </w:t>
                              </w:r>
                              <w:proofErr w:type="spellStart"/>
                              <w:r>
                                <w:rPr>
                                  <w:sz w:val="20"/>
                                </w:rPr>
                                <w:t>comunicación</w:t>
                              </w:r>
                              <w:proofErr w:type="spellEnd"/>
                              <w:r>
                                <w:rPr>
                                  <w:sz w:val="20"/>
                                </w:rPr>
                                <w:t xml:space="preserve"> y </w:t>
                              </w:r>
                              <w:proofErr w:type="spellStart"/>
                              <w:r>
                                <w:rPr>
                                  <w:sz w:val="20"/>
                                </w:rPr>
                                <w:t>atención</w:t>
                              </w:r>
                              <w:proofErr w:type="spellEnd"/>
                              <w:r>
                                <w:rPr>
                                  <w:sz w:val="20"/>
                                </w:rPr>
                                <w:t xml:space="preserve"> al </w:t>
                              </w:r>
                              <w:proofErr w:type="spellStart"/>
                              <w:r>
                                <w:rPr>
                                  <w:sz w:val="20"/>
                                </w:rPr>
                                <w:t>cliente</w:t>
                              </w:r>
                              <w:proofErr w:type="spellEnd"/>
                              <w:r>
                                <w:rPr>
                                  <w:sz w:val="20"/>
                                </w:rPr>
                                <w:t xml:space="preserve"> con </w:t>
                              </w:r>
                              <w:proofErr w:type="spellStart"/>
                              <w:r>
                                <w:rPr>
                                  <w:sz w:val="20"/>
                                </w:rPr>
                                <w:t>empatía</w:t>
                              </w:r>
                              <w:proofErr w:type="spellEnd"/>
                              <w:r>
                                <w:rPr>
                                  <w:sz w:val="20"/>
                                </w:rPr>
                                <w:t xml:space="preserve"> y</w:t>
                              </w:r>
                              <w:r>
                                <w:rPr>
                                  <w:spacing w:val="-21"/>
                                  <w:sz w:val="20"/>
                                </w:rPr>
                                <w:t xml:space="preserve"> </w:t>
                              </w:r>
                              <w:proofErr w:type="spellStart"/>
                              <w:r>
                                <w:rPr>
                                  <w:sz w:val="20"/>
                                </w:rPr>
                                <w:t>cortesía</w:t>
                              </w:r>
                              <w:proofErr w:type="spellEnd"/>
                              <w:r>
                                <w:rPr>
                                  <w:sz w:val="20"/>
                                </w:rPr>
                                <w:t>.</w:t>
                              </w:r>
                            </w:p>
                            <w:p w14:paraId="5C3E292E" w14:textId="77777777" w:rsidR="00717642" w:rsidRDefault="00717642" w:rsidP="00717642">
                              <w:pPr>
                                <w:widowControl w:val="0"/>
                                <w:numPr>
                                  <w:ilvl w:val="0"/>
                                  <w:numId w:val="32"/>
                                </w:numPr>
                                <w:tabs>
                                  <w:tab w:val="left" w:pos="269"/>
                                </w:tabs>
                                <w:autoSpaceDE w:val="0"/>
                                <w:autoSpaceDN w:val="0"/>
                                <w:spacing w:after="0" w:line="232" w:lineRule="exact"/>
                                <w:ind w:left="268" w:hanging="166"/>
                                <w:rPr>
                                  <w:sz w:val="20"/>
                                </w:rPr>
                              </w:pPr>
                              <w:proofErr w:type="spellStart"/>
                              <w:r>
                                <w:rPr>
                                  <w:sz w:val="20"/>
                                </w:rPr>
                                <w:t>Operar</w:t>
                              </w:r>
                              <w:proofErr w:type="spellEnd"/>
                              <w:r>
                                <w:rPr>
                                  <w:sz w:val="20"/>
                                </w:rPr>
                                <w:t xml:space="preserve"> </w:t>
                              </w:r>
                              <w:proofErr w:type="spellStart"/>
                              <w:r>
                                <w:rPr>
                                  <w:sz w:val="20"/>
                                </w:rPr>
                                <w:t>equipos</w:t>
                              </w:r>
                              <w:proofErr w:type="spellEnd"/>
                              <w:r>
                                <w:rPr>
                                  <w:sz w:val="20"/>
                                </w:rPr>
                                <w:t xml:space="preserve"> y </w:t>
                              </w:r>
                              <w:proofErr w:type="spellStart"/>
                              <w:r>
                                <w:rPr>
                                  <w:sz w:val="20"/>
                                </w:rPr>
                                <w:t>programas</w:t>
                              </w:r>
                              <w:proofErr w:type="spellEnd"/>
                              <w:r>
                                <w:rPr>
                                  <w:sz w:val="20"/>
                                </w:rPr>
                                <w:t xml:space="preserve"> </w:t>
                              </w:r>
                              <w:proofErr w:type="spellStart"/>
                              <w:r>
                                <w:rPr>
                                  <w:sz w:val="20"/>
                                </w:rPr>
                                <w:t>informáticos</w:t>
                              </w:r>
                              <w:proofErr w:type="spellEnd"/>
                              <w:r>
                                <w:rPr>
                                  <w:sz w:val="20"/>
                                </w:rPr>
                                <w:t xml:space="preserve"> </w:t>
                              </w:r>
                              <w:proofErr w:type="spellStart"/>
                              <w:r>
                                <w:rPr>
                                  <w:sz w:val="20"/>
                                </w:rPr>
                                <w:t>especiales</w:t>
                              </w:r>
                              <w:proofErr w:type="spellEnd"/>
                              <w:r>
                                <w:rPr>
                                  <w:sz w:val="20"/>
                                </w:rPr>
                                <w:t xml:space="preserve"> </w:t>
                              </w:r>
                              <w:proofErr w:type="spellStart"/>
                              <w:r>
                                <w:rPr>
                                  <w:sz w:val="20"/>
                                </w:rPr>
                                <w:t>para</w:t>
                              </w:r>
                              <w:proofErr w:type="spellEnd"/>
                              <w:r>
                                <w:rPr>
                                  <w:sz w:val="20"/>
                                </w:rPr>
                                <w:t xml:space="preserve"> la </w:t>
                              </w:r>
                              <w:proofErr w:type="spellStart"/>
                              <w:r>
                                <w:rPr>
                                  <w:sz w:val="20"/>
                                </w:rPr>
                                <w:t>organización</w:t>
                              </w:r>
                              <w:proofErr w:type="spellEnd"/>
                              <w:r>
                                <w:rPr>
                                  <w:sz w:val="20"/>
                                </w:rPr>
                                <w:t xml:space="preserve"> del</w:t>
                              </w:r>
                              <w:r>
                                <w:rPr>
                                  <w:spacing w:val="-16"/>
                                  <w:sz w:val="20"/>
                                </w:rPr>
                                <w:t xml:space="preserve"> </w:t>
                              </w:r>
                              <w:proofErr w:type="spellStart"/>
                              <w:r>
                                <w:rPr>
                                  <w:sz w:val="20"/>
                                </w:rPr>
                                <w:t>evento</w:t>
                              </w:r>
                              <w:proofErr w:type="spellEnd"/>
                            </w:p>
                            <w:p w14:paraId="57BEC38B" w14:textId="77777777" w:rsidR="00717642" w:rsidRDefault="00717642" w:rsidP="00717642">
                              <w:pPr>
                                <w:widowControl w:val="0"/>
                                <w:numPr>
                                  <w:ilvl w:val="0"/>
                                  <w:numId w:val="32"/>
                                </w:numPr>
                                <w:tabs>
                                  <w:tab w:val="left" w:pos="269"/>
                                </w:tabs>
                                <w:autoSpaceDE w:val="0"/>
                                <w:autoSpaceDN w:val="0"/>
                                <w:spacing w:after="0" w:line="232" w:lineRule="exact"/>
                                <w:ind w:left="268" w:hanging="166"/>
                                <w:rPr>
                                  <w:sz w:val="20"/>
                                </w:rPr>
                              </w:pPr>
                              <w:proofErr w:type="spellStart"/>
                              <w:r>
                                <w:rPr>
                                  <w:sz w:val="20"/>
                                </w:rPr>
                                <w:t>Aplicar</w:t>
                              </w:r>
                              <w:proofErr w:type="spellEnd"/>
                              <w:r>
                                <w:rPr>
                                  <w:sz w:val="20"/>
                                </w:rPr>
                                <w:t xml:space="preserve"> </w:t>
                              </w:r>
                              <w:proofErr w:type="spellStart"/>
                              <w:r>
                                <w:rPr>
                                  <w:sz w:val="20"/>
                                </w:rPr>
                                <w:t>técnicas</w:t>
                              </w:r>
                              <w:proofErr w:type="spellEnd"/>
                              <w:r>
                                <w:rPr>
                                  <w:sz w:val="20"/>
                                </w:rPr>
                                <w:t xml:space="preserve"> de marketing, </w:t>
                              </w:r>
                              <w:proofErr w:type="spellStart"/>
                              <w:r>
                                <w:rPr>
                                  <w:sz w:val="20"/>
                                </w:rPr>
                                <w:t>ventas</w:t>
                              </w:r>
                              <w:proofErr w:type="spellEnd"/>
                              <w:r>
                                <w:rPr>
                                  <w:sz w:val="20"/>
                                </w:rPr>
                                <w:t xml:space="preserve"> y </w:t>
                              </w:r>
                              <w:proofErr w:type="spellStart"/>
                              <w:r>
                                <w:rPr>
                                  <w:sz w:val="20"/>
                                </w:rPr>
                                <w:t>promoción</w:t>
                              </w:r>
                              <w:proofErr w:type="spellEnd"/>
                              <w:r>
                                <w:rPr>
                                  <w:sz w:val="20"/>
                                </w:rPr>
                                <w:t xml:space="preserve"> </w:t>
                              </w:r>
                              <w:proofErr w:type="spellStart"/>
                              <w:r>
                                <w:rPr>
                                  <w:sz w:val="20"/>
                                </w:rPr>
                                <w:t>negociación</w:t>
                              </w:r>
                              <w:proofErr w:type="spellEnd"/>
                              <w:r>
                                <w:rPr>
                                  <w:sz w:val="20"/>
                                </w:rPr>
                                <w:t xml:space="preserve"> con </w:t>
                              </w:r>
                              <w:proofErr w:type="spellStart"/>
                              <w:r>
                                <w:rPr>
                                  <w:sz w:val="20"/>
                                </w:rPr>
                                <w:t>proveedores</w:t>
                              </w:r>
                              <w:proofErr w:type="spellEnd"/>
                              <w:r>
                                <w:rPr>
                                  <w:sz w:val="20"/>
                                </w:rPr>
                                <w:t xml:space="preserve"> y</w:t>
                              </w:r>
                              <w:r>
                                <w:rPr>
                                  <w:spacing w:val="-17"/>
                                  <w:sz w:val="20"/>
                                </w:rPr>
                                <w:t xml:space="preserve"> </w:t>
                              </w:r>
                              <w:proofErr w:type="spellStart"/>
                              <w:r>
                                <w:rPr>
                                  <w:sz w:val="20"/>
                                </w:rPr>
                                <w:t>clientes</w:t>
                              </w:r>
                              <w:proofErr w:type="spellEnd"/>
                            </w:p>
                            <w:p w14:paraId="4C6092AC" w14:textId="77777777" w:rsidR="00717642" w:rsidRDefault="00717642" w:rsidP="00717642">
                              <w:pPr>
                                <w:widowControl w:val="0"/>
                                <w:numPr>
                                  <w:ilvl w:val="0"/>
                                  <w:numId w:val="32"/>
                                </w:numPr>
                                <w:tabs>
                                  <w:tab w:val="left" w:pos="269"/>
                                </w:tabs>
                                <w:autoSpaceDE w:val="0"/>
                                <w:autoSpaceDN w:val="0"/>
                                <w:spacing w:after="0" w:line="240" w:lineRule="auto"/>
                                <w:ind w:left="268" w:hanging="166"/>
                                <w:rPr>
                                  <w:sz w:val="20"/>
                                </w:rPr>
                              </w:pPr>
                              <w:proofErr w:type="spellStart"/>
                              <w:r>
                                <w:rPr>
                                  <w:sz w:val="20"/>
                                </w:rPr>
                                <w:t>Aplicar</w:t>
                              </w:r>
                              <w:proofErr w:type="spellEnd"/>
                              <w:r>
                                <w:rPr>
                                  <w:sz w:val="20"/>
                                </w:rPr>
                                <w:t xml:space="preserve"> </w:t>
                              </w:r>
                              <w:proofErr w:type="spellStart"/>
                              <w:r>
                                <w:rPr>
                                  <w:sz w:val="20"/>
                                </w:rPr>
                                <w:t>técnicas</w:t>
                              </w:r>
                              <w:proofErr w:type="spellEnd"/>
                              <w:r>
                                <w:rPr>
                                  <w:sz w:val="20"/>
                                </w:rPr>
                                <w:t xml:space="preserve"> de </w:t>
                              </w:r>
                              <w:proofErr w:type="spellStart"/>
                              <w:r>
                                <w:rPr>
                                  <w:sz w:val="20"/>
                                </w:rPr>
                                <w:t>resolución</w:t>
                              </w:r>
                              <w:proofErr w:type="spellEnd"/>
                              <w:r>
                                <w:rPr>
                                  <w:sz w:val="20"/>
                                </w:rPr>
                                <w:t xml:space="preserve"> de</w:t>
                              </w:r>
                              <w:r>
                                <w:rPr>
                                  <w:spacing w:val="-6"/>
                                  <w:sz w:val="20"/>
                                </w:rPr>
                                <w:t xml:space="preserve"> </w:t>
                              </w:r>
                              <w:proofErr w:type="spellStart"/>
                              <w:r>
                                <w:rPr>
                                  <w:sz w:val="20"/>
                                </w:rPr>
                                <w:t>conflictos</w:t>
                              </w:r>
                              <w:proofErr w:type="spellEnd"/>
                              <w:r>
                                <w:rPr>
                                  <w:sz w:val="20"/>
                                </w:rPr>
                                <w:t>.</w:t>
                              </w:r>
                            </w:p>
                            <w:p w14:paraId="2FE7AEE5" w14:textId="77777777" w:rsidR="00717642" w:rsidRDefault="00717642" w:rsidP="00717642">
                              <w:pPr>
                                <w:widowControl w:val="0"/>
                                <w:numPr>
                                  <w:ilvl w:val="0"/>
                                  <w:numId w:val="32"/>
                                </w:numPr>
                                <w:tabs>
                                  <w:tab w:val="left" w:pos="294"/>
                                </w:tabs>
                                <w:autoSpaceDE w:val="0"/>
                                <w:autoSpaceDN w:val="0"/>
                                <w:spacing w:before="1" w:after="0" w:line="240" w:lineRule="auto"/>
                                <w:ind w:right="101" w:firstLine="0"/>
                                <w:rPr>
                                  <w:sz w:val="20"/>
                                </w:rPr>
                              </w:pPr>
                              <w:proofErr w:type="spellStart"/>
                              <w:r>
                                <w:rPr>
                                  <w:sz w:val="20"/>
                                </w:rPr>
                                <w:t>Comprender</w:t>
                              </w:r>
                              <w:proofErr w:type="spellEnd"/>
                              <w:r>
                                <w:rPr>
                                  <w:sz w:val="20"/>
                                </w:rPr>
                                <w:t xml:space="preserve"> y </w:t>
                              </w:r>
                              <w:proofErr w:type="spellStart"/>
                              <w:r>
                                <w:rPr>
                                  <w:sz w:val="20"/>
                                </w:rPr>
                                <w:t>producir</w:t>
                              </w:r>
                              <w:proofErr w:type="spellEnd"/>
                              <w:r>
                                <w:rPr>
                                  <w:sz w:val="20"/>
                                </w:rPr>
                                <w:t xml:space="preserve"> </w:t>
                              </w:r>
                              <w:proofErr w:type="spellStart"/>
                              <w:r>
                                <w:rPr>
                                  <w:sz w:val="20"/>
                                </w:rPr>
                                <w:t>diferentes</w:t>
                              </w:r>
                              <w:proofErr w:type="spellEnd"/>
                              <w:r>
                                <w:rPr>
                                  <w:sz w:val="20"/>
                                </w:rPr>
                                <w:t xml:space="preserve"> </w:t>
                              </w:r>
                              <w:proofErr w:type="spellStart"/>
                              <w:r>
                                <w:rPr>
                                  <w:sz w:val="20"/>
                                </w:rPr>
                                <w:t>tipos</w:t>
                              </w:r>
                              <w:proofErr w:type="spellEnd"/>
                              <w:r>
                                <w:rPr>
                                  <w:sz w:val="20"/>
                                </w:rPr>
                                <w:t xml:space="preserve"> de </w:t>
                              </w:r>
                              <w:proofErr w:type="spellStart"/>
                              <w:r>
                                <w:rPr>
                                  <w:sz w:val="20"/>
                                </w:rPr>
                                <w:t>actos</w:t>
                              </w:r>
                              <w:proofErr w:type="spellEnd"/>
                              <w:r>
                                <w:rPr>
                                  <w:sz w:val="20"/>
                                </w:rPr>
                                <w:t xml:space="preserve"> </w:t>
                              </w:r>
                              <w:proofErr w:type="spellStart"/>
                              <w:r>
                                <w:rPr>
                                  <w:sz w:val="20"/>
                                </w:rPr>
                                <w:t>comunicativos</w:t>
                              </w:r>
                              <w:proofErr w:type="spellEnd"/>
                              <w:r>
                                <w:rPr>
                                  <w:sz w:val="20"/>
                                </w:rPr>
                                <w:t xml:space="preserve"> </w:t>
                              </w:r>
                              <w:proofErr w:type="gramStart"/>
                              <w:r>
                                <w:rPr>
                                  <w:sz w:val="20"/>
                                </w:rPr>
                                <w:t>simples</w:t>
                              </w:r>
                              <w:proofErr w:type="gramEnd"/>
                              <w:r>
                                <w:rPr>
                                  <w:sz w:val="20"/>
                                </w:rPr>
                                <w:t xml:space="preserve"> </w:t>
                              </w:r>
                              <w:proofErr w:type="spellStart"/>
                              <w:r>
                                <w:rPr>
                                  <w:sz w:val="20"/>
                                </w:rPr>
                                <w:t>orales</w:t>
                              </w:r>
                              <w:proofErr w:type="spellEnd"/>
                              <w:r>
                                <w:rPr>
                                  <w:sz w:val="20"/>
                                </w:rPr>
                                <w:t xml:space="preserve"> y </w:t>
                              </w:r>
                              <w:proofErr w:type="spellStart"/>
                              <w:r>
                                <w:rPr>
                                  <w:sz w:val="20"/>
                                </w:rPr>
                                <w:t>escritos</w:t>
                              </w:r>
                              <w:proofErr w:type="spellEnd"/>
                              <w:r>
                                <w:rPr>
                                  <w:sz w:val="20"/>
                                </w:rPr>
                                <w:t xml:space="preserve"> </w:t>
                              </w:r>
                              <w:proofErr w:type="spellStart"/>
                              <w:r>
                                <w:rPr>
                                  <w:sz w:val="20"/>
                                </w:rPr>
                                <w:t>relacionados</w:t>
                              </w:r>
                              <w:proofErr w:type="spellEnd"/>
                              <w:r>
                                <w:rPr>
                                  <w:sz w:val="20"/>
                                </w:rPr>
                                <w:t xml:space="preserve"> al </w:t>
                              </w:r>
                              <w:proofErr w:type="spellStart"/>
                              <w:r>
                                <w:rPr>
                                  <w:sz w:val="20"/>
                                </w:rPr>
                                <w:t>área</w:t>
                              </w:r>
                              <w:proofErr w:type="spellEnd"/>
                              <w:r>
                                <w:rPr>
                                  <w:sz w:val="20"/>
                                </w:rPr>
                                <w:t xml:space="preserve"> </w:t>
                              </w:r>
                              <w:proofErr w:type="spellStart"/>
                              <w:r>
                                <w:rPr>
                                  <w:sz w:val="20"/>
                                </w:rPr>
                                <w:t>específica</w:t>
                              </w:r>
                              <w:proofErr w:type="spellEnd"/>
                              <w:r>
                                <w:rPr>
                                  <w:spacing w:val="-3"/>
                                  <w:sz w:val="20"/>
                                </w:rPr>
                                <w:t xml:space="preserve"> </w:t>
                              </w:r>
                              <w:proofErr w:type="spellStart"/>
                              <w:r>
                                <w:rPr>
                                  <w:sz w:val="20"/>
                                </w:rPr>
                                <w:t>laboral</w:t>
                              </w:r>
                              <w:proofErr w:type="spellEnd"/>
                              <w:r>
                                <w:rPr>
                                  <w:sz w:val="20"/>
                                </w:rPr>
                                <w:t>.</w:t>
                              </w:r>
                            </w:p>
                          </w:txbxContent>
                        </wps:txbx>
                        <wps:bodyPr rot="0" vert="horz" wrap="square" lIns="0" tIns="0" rIns="0" bIns="0" anchor="t" anchorCtr="0" upright="1">
                          <a:noAutofit/>
                        </wps:bodyPr>
                      </wps:wsp>
                      <wps:wsp>
                        <wps:cNvPr id="3" name="Text Box 4"/>
                        <wps:cNvSpPr txBox="1">
                          <a:spLocks noChangeArrowheads="1"/>
                        </wps:cNvSpPr>
                        <wps:spPr bwMode="auto">
                          <a:xfrm>
                            <a:off x="1026" y="62"/>
                            <a:ext cx="10061" cy="720"/>
                          </a:xfrm>
                          <a:prstGeom prst="rect">
                            <a:avLst/>
                          </a:prstGeom>
                          <a:solidFill>
                            <a:srgbClr val="E0E0E0"/>
                          </a:solidFill>
                          <a:ln w="6096">
                            <a:solidFill>
                              <a:srgbClr val="000000"/>
                            </a:solidFill>
                            <a:prstDash val="solid"/>
                            <a:miter lim="800000"/>
                            <a:headEnd/>
                            <a:tailEnd/>
                          </a:ln>
                        </wps:spPr>
                        <wps:txbx>
                          <w:txbxContent>
                            <w:p w14:paraId="662D5BEF" w14:textId="77777777" w:rsidR="00717642" w:rsidRDefault="00717642">
                              <w:pPr>
                                <w:spacing w:before="2"/>
                                <w:rPr>
                                  <w:sz w:val="19"/>
                                </w:rPr>
                              </w:pPr>
                            </w:p>
                            <w:p w14:paraId="752CCA5F" w14:textId="77777777" w:rsidR="00717642" w:rsidRDefault="00717642">
                              <w:pPr>
                                <w:ind w:left="103"/>
                                <w:rPr>
                                  <w:b/>
                                  <w:sz w:val="20"/>
                                </w:rPr>
                              </w:pPr>
                              <w:proofErr w:type="spellStart"/>
                              <w:r>
                                <w:rPr>
                                  <w:b/>
                                  <w:sz w:val="20"/>
                                </w:rPr>
                                <w:t>Capacidades</w:t>
                              </w:r>
                              <w:proofErr w:type="spellEnd"/>
                              <w:r>
                                <w:rPr>
                                  <w:b/>
                                  <w:sz w:val="20"/>
                                </w:rPr>
                                <w:t xml:space="preserve"> </w:t>
                              </w:r>
                              <w:proofErr w:type="spellStart"/>
                              <w:r>
                                <w:rPr>
                                  <w:b/>
                                  <w:sz w:val="20"/>
                                </w:rPr>
                                <w:t>profesionales</w:t>
                              </w:r>
                              <w:proofErr w:type="spellEnd"/>
                              <w:r>
                                <w:rPr>
                                  <w:b/>
                                  <w:sz w:val="20"/>
                                </w:rPr>
                                <w:t xml:space="preserve"> </w:t>
                              </w:r>
                              <w:proofErr w:type="spellStart"/>
                              <w:r>
                                <w:rPr>
                                  <w:b/>
                                  <w:sz w:val="20"/>
                                </w:rPr>
                                <w:t>para</w:t>
                              </w:r>
                              <w:proofErr w:type="spellEnd"/>
                              <w:r>
                                <w:rPr>
                                  <w:b/>
                                  <w:sz w:val="20"/>
                                </w:rPr>
                                <w:t xml:space="preserve"> el </w:t>
                              </w:r>
                              <w:proofErr w:type="spellStart"/>
                              <w:r>
                                <w:rPr>
                                  <w:b/>
                                  <w:sz w:val="20"/>
                                </w:rPr>
                                <w:t>perfil</w:t>
                              </w:r>
                              <w:proofErr w:type="spellEnd"/>
                              <w:r>
                                <w:rPr>
                                  <w:b/>
                                  <w:sz w:val="20"/>
                                </w:rPr>
                                <w:t xml:space="preserve"> </w:t>
                              </w:r>
                              <w:proofErr w:type="spellStart"/>
                              <w:r>
                                <w:rPr>
                                  <w:b/>
                                  <w:sz w:val="20"/>
                                </w:rPr>
                                <w:t>profesional</w:t>
                              </w:r>
                              <w:proofErr w:type="spellEnd"/>
                              <w:r>
                                <w:rPr>
                                  <w:b/>
                                  <w:sz w:val="20"/>
                                </w:rPr>
                                <w:t xml:space="preserve"> en </w:t>
                              </w:r>
                              <w:proofErr w:type="spellStart"/>
                              <w:r>
                                <w:rPr>
                                  <w:b/>
                                  <w:sz w:val="20"/>
                                </w:rPr>
                                <w:t>su</w:t>
                              </w:r>
                              <w:proofErr w:type="spellEnd"/>
                              <w:r>
                                <w:rPr>
                                  <w:b/>
                                  <w:sz w:val="20"/>
                                </w:rPr>
                                <w:t xml:space="preserve"> </w:t>
                              </w:r>
                              <w:proofErr w:type="spellStart"/>
                              <w:r>
                                <w:rPr>
                                  <w:b/>
                                  <w:sz w:val="20"/>
                                </w:rPr>
                                <w:t>conjunto</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Agrupar 1" o:spid="_x0000_s1026" style="position:absolute;left:0;text-align:left;margin-left:49.9pt;margin-top:39.7pt;width:503.05pt;height:180pt;z-index:-251658240;mso-wrap-distance-left:0;mso-wrap-distance-right:0;mso-position-horizontal-relative:page" coordorigin="1026,62" coordsize="10061,3224"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">
                <v:shapetype id="_x0000_t202" coordsize="21600,21600" o:spt="202" path="m0,0l0,21600,21600,21600,21600,0xe">
                  <v:stroke joinstyle="miter"/>
                  <v:path gradientshapeok="t" o:connecttype="rect"/>
                </v:shapetype>
                <v:shape id="Text Box 3" o:spid="_x0000_s1027" type="#_x0000_t202" style="position:absolute;left:1026;top:721;width:10061;height:256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Oep8vQAA&#10;ANoAAAAPAAAAZHJzL2Rvd25yZXYueG1sRI/BCsIwEETvgv8QVvCmqUJFqlFEFMSDUPUDlmZtq82m&#10;NNHWvzeC4HGYmTfMct2ZSryocaVlBZNxBII4s7rkXMH1sh/NQTiPrLGyTAre5GC96veWmGjbckqv&#10;s89FgLBLUEHhfZ1I6bKCDLqxrYmDd7ONQR9kk0vdYBvgppLTKJpJgyWHhQJr2haUPc5Po4DSe2nt&#10;ft6mtc+vR7eL490pVmo46DYLEJ46/w//2getYArfK+EGyNUH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DJOep8vQAAANoAAAAPAAAAAAAAAAAAAAAAAJcCAABkcnMvZG93bnJldi54&#10;bWxQSwUGAAAAAAQABAD1AAAAgQMAAAAA&#10;" filled="f" strokeweight=".48pt">
                  <v:textbox inset="0,0,0,0">
                    <w:txbxContent>
                      <w:p w14:paraId="638AB397" w14:textId="77777777" w:rsidR="00717642" w:rsidRDefault="00717642" w:rsidP="00717642">
                        <w:pPr>
                          <w:widowControl w:val="0"/>
                          <w:numPr>
                            <w:ilvl w:val="0"/>
                            <w:numId w:val="32"/>
                          </w:numPr>
                          <w:tabs>
                            <w:tab w:val="left" w:pos="269"/>
                          </w:tabs>
                          <w:autoSpaceDE w:val="0"/>
                          <w:autoSpaceDN w:val="0"/>
                          <w:spacing w:after="0" w:line="222" w:lineRule="exact"/>
                          <w:ind w:left="268" w:hanging="166"/>
                          <w:rPr>
                            <w:sz w:val="20"/>
                          </w:rPr>
                        </w:pPr>
                        <w:proofErr w:type="spellStart"/>
                        <w:r>
                          <w:rPr>
                            <w:sz w:val="20"/>
                          </w:rPr>
                          <w:t>Aplicar</w:t>
                        </w:r>
                        <w:proofErr w:type="spellEnd"/>
                        <w:r>
                          <w:rPr>
                            <w:sz w:val="20"/>
                          </w:rPr>
                          <w:t xml:space="preserve"> </w:t>
                        </w:r>
                        <w:proofErr w:type="spellStart"/>
                        <w:r>
                          <w:rPr>
                            <w:sz w:val="20"/>
                          </w:rPr>
                          <w:t>técnicas</w:t>
                        </w:r>
                        <w:proofErr w:type="spellEnd"/>
                        <w:r>
                          <w:rPr>
                            <w:sz w:val="20"/>
                          </w:rPr>
                          <w:t xml:space="preserve"> de </w:t>
                        </w:r>
                        <w:proofErr w:type="spellStart"/>
                        <w:r>
                          <w:rPr>
                            <w:sz w:val="20"/>
                          </w:rPr>
                          <w:t>organización</w:t>
                        </w:r>
                        <w:proofErr w:type="spellEnd"/>
                        <w:r>
                          <w:rPr>
                            <w:sz w:val="20"/>
                          </w:rPr>
                          <w:t xml:space="preserve"> de </w:t>
                        </w:r>
                        <w:proofErr w:type="spellStart"/>
                        <w:r>
                          <w:rPr>
                            <w:sz w:val="20"/>
                          </w:rPr>
                          <w:t>eventos</w:t>
                        </w:r>
                        <w:proofErr w:type="spellEnd"/>
                        <w:r>
                          <w:rPr>
                            <w:sz w:val="20"/>
                          </w:rPr>
                          <w:t xml:space="preserve">, </w:t>
                        </w:r>
                        <w:proofErr w:type="spellStart"/>
                        <w:r>
                          <w:rPr>
                            <w:sz w:val="20"/>
                          </w:rPr>
                          <w:t>relaciones</w:t>
                        </w:r>
                        <w:proofErr w:type="spellEnd"/>
                        <w:r>
                          <w:rPr>
                            <w:sz w:val="20"/>
                          </w:rPr>
                          <w:t xml:space="preserve"> </w:t>
                        </w:r>
                        <w:proofErr w:type="spellStart"/>
                        <w:r>
                          <w:rPr>
                            <w:sz w:val="20"/>
                          </w:rPr>
                          <w:t>públicas</w:t>
                        </w:r>
                        <w:proofErr w:type="spellEnd"/>
                        <w:r>
                          <w:rPr>
                            <w:sz w:val="20"/>
                          </w:rPr>
                          <w:t>, ceremonial y</w:t>
                        </w:r>
                        <w:r>
                          <w:rPr>
                            <w:spacing w:val="-19"/>
                            <w:sz w:val="20"/>
                          </w:rPr>
                          <w:t xml:space="preserve"> </w:t>
                        </w:r>
                        <w:proofErr w:type="spellStart"/>
                        <w:r>
                          <w:rPr>
                            <w:sz w:val="20"/>
                          </w:rPr>
                          <w:t>protocolo</w:t>
                        </w:r>
                        <w:proofErr w:type="spellEnd"/>
                        <w:r>
                          <w:rPr>
                            <w:sz w:val="20"/>
                          </w:rPr>
                          <w:t>.</w:t>
                        </w:r>
                      </w:p>
                      <w:p w14:paraId="5B188F68" w14:textId="77777777" w:rsidR="00717642" w:rsidRDefault="00717642" w:rsidP="00717642">
                        <w:pPr>
                          <w:widowControl w:val="0"/>
                          <w:numPr>
                            <w:ilvl w:val="0"/>
                            <w:numId w:val="32"/>
                          </w:numPr>
                          <w:tabs>
                            <w:tab w:val="left" w:pos="287"/>
                          </w:tabs>
                          <w:autoSpaceDE w:val="0"/>
                          <w:autoSpaceDN w:val="0"/>
                          <w:spacing w:after="0" w:line="240" w:lineRule="auto"/>
                          <w:ind w:right="102" w:firstLine="0"/>
                          <w:rPr>
                            <w:sz w:val="20"/>
                          </w:rPr>
                        </w:pPr>
                        <w:proofErr w:type="spellStart"/>
                        <w:r>
                          <w:rPr>
                            <w:sz w:val="20"/>
                          </w:rPr>
                          <w:t>Establecer</w:t>
                        </w:r>
                        <w:proofErr w:type="spellEnd"/>
                        <w:r>
                          <w:rPr>
                            <w:sz w:val="20"/>
                          </w:rPr>
                          <w:t xml:space="preserve"> </w:t>
                        </w:r>
                        <w:proofErr w:type="spellStart"/>
                        <w:r>
                          <w:rPr>
                            <w:sz w:val="20"/>
                          </w:rPr>
                          <w:t>relaciones</w:t>
                        </w:r>
                        <w:proofErr w:type="spellEnd"/>
                        <w:r>
                          <w:rPr>
                            <w:sz w:val="20"/>
                          </w:rPr>
                          <w:t xml:space="preserve"> </w:t>
                        </w:r>
                        <w:proofErr w:type="spellStart"/>
                        <w:r>
                          <w:rPr>
                            <w:sz w:val="20"/>
                          </w:rPr>
                          <w:t>sociales</w:t>
                        </w:r>
                        <w:proofErr w:type="spellEnd"/>
                        <w:r>
                          <w:rPr>
                            <w:sz w:val="20"/>
                          </w:rPr>
                          <w:t xml:space="preserve"> de </w:t>
                        </w:r>
                        <w:proofErr w:type="spellStart"/>
                        <w:r>
                          <w:rPr>
                            <w:sz w:val="20"/>
                          </w:rPr>
                          <w:t>liderazgo</w:t>
                        </w:r>
                        <w:proofErr w:type="spellEnd"/>
                        <w:r>
                          <w:rPr>
                            <w:sz w:val="20"/>
                          </w:rPr>
                          <w:t xml:space="preserve">, </w:t>
                        </w:r>
                        <w:proofErr w:type="spellStart"/>
                        <w:r>
                          <w:rPr>
                            <w:sz w:val="20"/>
                          </w:rPr>
                          <w:t>cooperación</w:t>
                        </w:r>
                        <w:proofErr w:type="spellEnd"/>
                        <w:r>
                          <w:rPr>
                            <w:sz w:val="20"/>
                          </w:rPr>
                          <w:t xml:space="preserve">, </w:t>
                        </w:r>
                        <w:proofErr w:type="spellStart"/>
                        <w:r>
                          <w:rPr>
                            <w:sz w:val="20"/>
                          </w:rPr>
                          <w:t>coordinación</w:t>
                        </w:r>
                        <w:proofErr w:type="spellEnd"/>
                        <w:r>
                          <w:rPr>
                            <w:sz w:val="20"/>
                          </w:rPr>
                          <w:t xml:space="preserve"> e </w:t>
                        </w:r>
                        <w:proofErr w:type="spellStart"/>
                        <w:r>
                          <w:rPr>
                            <w:sz w:val="20"/>
                          </w:rPr>
                          <w:t>intercambio</w:t>
                        </w:r>
                        <w:proofErr w:type="spellEnd"/>
                        <w:r>
                          <w:rPr>
                            <w:sz w:val="20"/>
                          </w:rPr>
                          <w:t xml:space="preserve"> en el </w:t>
                        </w:r>
                        <w:proofErr w:type="spellStart"/>
                        <w:r>
                          <w:rPr>
                            <w:sz w:val="20"/>
                          </w:rPr>
                          <w:t>propio</w:t>
                        </w:r>
                        <w:proofErr w:type="spellEnd"/>
                        <w:r>
                          <w:rPr>
                            <w:sz w:val="20"/>
                          </w:rPr>
                          <w:t xml:space="preserve"> </w:t>
                        </w:r>
                        <w:proofErr w:type="spellStart"/>
                        <w:r>
                          <w:rPr>
                            <w:sz w:val="20"/>
                          </w:rPr>
                          <w:t>equipo</w:t>
                        </w:r>
                        <w:proofErr w:type="spellEnd"/>
                        <w:r>
                          <w:rPr>
                            <w:sz w:val="20"/>
                          </w:rPr>
                          <w:t xml:space="preserve"> de </w:t>
                        </w:r>
                        <w:proofErr w:type="spellStart"/>
                        <w:r>
                          <w:rPr>
                            <w:sz w:val="20"/>
                          </w:rPr>
                          <w:t>trabajo</w:t>
                        </w:r>
                        <w:proofErr w:type="spellEnd"/>
                        <w:r>
                          <w:rPr>
                            <w:sz w:val="20"/>
                          </w:rPr>
                          <w:t xml:space="preserve"> y con </w:t>
                        </w:r>
                        <w:proofErr w:type="spellStart"/>
                        <w:r>
                          <w:rPr>
                            <w:sz w:val="20"/>
                          </w:rPr>
                          <w:t>otras</w:t>
                        </w:r>
                        <w:proofErr w:type="spellEnd"/>
                        <w:r>
                          <w:rPr>
                            <w:sz w:val="20"/>
                          </w:rPr>
                          <w:t xml:space="preserve"> </w:t>
                        </w:r>
                        <w:proofErr w:type="spellStart"/>
                        <w:r>
                          <w:rPr>
                            <w:sz w:val="20"/>
                          </w:rPr>
                          <w:t>áreas</w:t>
                        </w:r>
                        <w:proofErr w:type="spellEnd"/>
                        <w:r>
                          <w:rPr>
                            <w:sz w:val="20"/>
                          </w:rPr>
                          <w:t xml:space="preserve"> del</w:t>
                        </w:r>
                        <w:r>
                          <w:rPr>
                            <w:spacing w:val="-9"/>
                            <w:sz w:val="20"/>
                          </w:rPr>
                          <w:t xml:space="preserve"> </w:t>
                        </w:r>
                        <w:proofErr w:type="spellStart"/>
                        <w:r>
                          <w:rPr>
                            <w:sz w:val="20"/>
                          </w:rPr>
                          <w:t>establecimiento</w:t>
                        </w:r>
                        <w:proofErr w:type="spellEnd"/>
                        <w:r>
                          <w:rPr>
                            <w:sz w:val="20"/>
                          </w:rPr>
                          <w:t>.</w:t>
                        </w:r>
                      </w:p>
                      <w:p w14:paraId="584263AB" w14:textId="77777777" w:rsidR="00717642" w:rsidRDefault="00717642" w:rsidP="00717642">
                        <w:pPr>
                          <w:widowControl w:val="0"/>
                          <w:numPr>
                            <w:ilvl w:val="0"/>
                            <w:numId w:val="32"/>
                          </w:numPr>
                          <w:tabs>
                            <w:tab w:val="left" w:pos="355"/>
                          </w:tabs>
                          <w:autoSpaceDE w:val="0"/>
                          <w:autoSpaceDN w:val="0"/>
                          <w:spacing w:after="0" w:line="240" w:lineRule="auto"/>
                          <w:ind w:right="103" w:firstLine="0"/>
                          <w:rPr>
                            <w:sz w:val="20"/>
                          </w:rPr>
                        </w:pPr>
                        <w:proofErr w:type="spellStart"/>
                        <w:r>
                          <w:rPr>
                            <w:sz w:val="20"/>
                          </w:rPr>
                          <w:t>Manejar</w:t>
                        </w:r>
                        <w:proofErr w:type="spellEnd"/>
                        <w:r>
                          <w:rPr>
                            <w:sz w:val="20"/>
                          </w:rPr>
                          <w:t xml:space="preserve">, </w:t>
                        </w:r>
                        <w:proofErr w:type="spellStart"/>
                        <w:r>
                          <w:rPr>
                            <w:sz w:val="20"/>
                          </w:rPr>
                          <w:t>comprender</w:t>
                        </w:r>
                        <w:proofErr w:type="spellEnd"/>
                        <w:r>
                          <w:rPr>
                            <w:sz w:val="20"/>
                          </w:rPr>
                          <w:t xml:space="preserve">, </w:t>
                        </w:r>
                        <w:proofErr w:type="spellStart"/>
                        <w:r>
                          <w:rPr>
                            <w:sz w:val="20"/>
                          </w:rPr>
                          <w:t>interpretar</w:t>
                        </w:r>
                        <w:proofErr w:type="spellEnd"/>
                        <w:r>
                          <w:rPr>
                            <w:sz w:val="20"/>
                          </w:rPr>
                          <w:t xml:space="preserve">, </w:t>
                        </w:r>
                        <w:proofErr w:type="spellStart"/>
                        <w:r>
                          <w:rPr>
                            <w:sz w:val="20"/>
                          </w:rPr>
                          <w:t>crear</w:t>
                        </w:r>
                        <w:proofErr w:type="spellEnd"/>
                        <w:r>
                          <w:rPr>
                            <w:sz w:val="20"/>
                          </w:rPr>
                          <w:t xml:space="preserve"> y </w:t>
                        </w:r>
                        <w:proofErr w:type="spellStart"/>
                        <w:r>
                          <w:rPr>
                            <w:sz w:val="20"/>
                          </w:rPr>
                          <w:t>transmitir</w:t>
                        </w:r>
                        <w:proofErr w:type="spellEnd"/>
                        <w:r>
                          <w:rPr>
                            <w:sz w:val="20"/>
                          </w:rPr>
                          <w:t xml:space="preserve"> </w:t>
                        </w:r>
                        <w:proofErr w:type="spellStart"/>
                        <w:r>
                          <w:rPr>
                            <w:sz w:val="20"/>
                          </w:rPr>
                          <w:t>presupuestos</w:t>
                        </w:r>
                        <w:proofErr w:type="spellEnd"/>
                        <w:r>
                          <w:rPr>
                            <w:sz w:val="20"/>
                          </w:rPr>
                          <w:t xml:space="preserve">, </w:t>
                        </w:r>
                        <w:proofErr w:type="spellStart"/>
                        <w:r>
                          <w:rPr>
                            <w:sz w:val="20"/>
                          </w:rPr>
                          <w:t>guía</w:t>
                        </w:r>
                        <w:proofErr w:type="spellEnd"/>
                        <w:r>
                          <w:rPr>
                            <w:sz w:val="20"/>
                          </w:rPr>
                          <w:t xml:space="preserve"> del </w:t>
                        </w:r>
                        <w:proofErr w:type="spellStart"/>
                        <w:r>
                          <w:rPr>
                            <w:sz w:val="20"/>
                          </w:rPr>
                          <w:t>organizador</w:t>
                        </w:r>
                        <w:proofErr w:type="spellEnd"/>
                        <w:r>
                          <w:rPr>
                            <w:sz w:val="20"/>
                          </w:rPr>
                          <w:t xml:space="preserve">, timing, </w:t>
                        </w:r>
                        <w:proofErr w:type="spellStart"/>
                        <w:r>
                          <w:rPr>
                            <w:sz w:val="20"/>
                          </w:rPr>
                          <w:t>documentación</w:t>
                        </w:r>
                        <w:proofErr w:type="spellEnd"/>
                        <w:r>
                          <w:rPr>
                            <w:sz w:val="20"/>
                          </w:rPr>
                          <w:t xml:space="preserve"> e </w:t>
                        </w:r>
                        <w:proofErr w:type="spellStart"/>
                        <w:r>
                          <w:rPr>
                            <w:sz w:val="20"/>
                          </w:rPr>
                          <w:t>información</w:t>
                        </w:r>
                        <w:proofErr w:type="spellEnd"/>
                        <w:r>
                          <w:rPr>
                            <w:sz w:val="20"/>
                          </w:rPr>
                          <w:t xml:space="preserve"> oral y </w:t>
                        </w:r>
                        <w:proofErr w:type="spellStart"/>
                        <w:r>
                          <w:rPr>
                            <w:sz w:val="20"/>
                          </w:rPr>
                          <w:t>escrita</w:t>
                        </w:r>
                        <w:proofErr w:type="spellEnd"/>
                        <w:r>
                          <w:rPr>
                            <w:sz w:val="20"/>
                          </w:rPr>
                          <w:t xml:space="preserve"> con los </w:t>
                        </w:r>
                        <w:proofErr w:type="spellStart"/>
                        <w:r>
                          <w:rPr>
                            <w:sz w:val="20"/>
                          </w:rPr>
                          <w:t>clientes</w:t>
                        </w:r>
                        <w:proofErr w:type="spellEnd"/>
                        <w:r>
                          <w:rPr>
                            <w:sz w:val="20"/>
                          </w:rPr>
                          <w:t xml:space="preserve">, </w:t>
                        </w:r>
                        <w:proofErr w:type="spellStart"/>
                        <w:r>
                          <w:rPr>
                            <w:sz w:val="20"/>
                          </w:rPr>
                          <w:t>proveedores</w:t>
                        </w:r>
                        <w:proofErr w:type="spellEnd"/>
                        <w:r>
                          <w:rPr>
                            <w:sz w:val="20"/>
                          </w:rPr>
                          <w:t xml:space="preserve"> y/o personal del</w:t>
                        </w:r>
                        <w:r>
                          <w:rPr>
                            <w:spacing w:val="-29"/>
                            <w:sz w:val="20"/>
                          </w:rPr>
                          <w:t xml:space="preserve"> </w:t>
                        </w:r>
                        <w:proofErr w:type="spellStart"/>
                        <w:r>
                          <w:rPr>
                            <w:sz w:val="20"/>
                          </w:rPr>
                          <w:t>evento</w:t>
                        </w:r>
                        <w:proofErr w:type="spellEnd"/>
                        <w:r>
                          <w:rPr>
                            <w:sz w:val="20"/>
                          </w:rPr>
                          <w:t>.</w:t>
                        </w:r>
                      </w:p>
                      <w:p w14:paraId="05F67DA0" w14:textId="77777777" w:rsidR="00717642" w:rsidRDefault="00717642" w:rsidP="00717642">
                        <w:pPr>
                          <w:widowControl w:val="0"/>
                          <w:numPr>
                            <w:ilvl w:val="0"/>
                            <w:numId w:val="32"/>
                          </w:numPr>
                          <w:tabs>
                            <w:tab w:val="left" w:pos="269"/>
                          </w:tabs>
                          <w:autoSpaceDE w:val="0"/>
                          <w:autoSpaceDN w:val="0"/>
                          <w:spacing w:after="0" w:line="240" w:lineRule="auto"/>
                          <w:ind w:left="268" w:hanging="166"/>
                          <w:rPr>
                            <w:sz w:val="20"/>
                          </w:rPr>
                        </w:pPr>
                        <w:proofErr w:type="spellStart"/>
                        <w:r>
                          <w:rPr>
                            <w:sz w:val="20"/>
                          </w:rPr>
                          <w:t>Identificar</w:t>
                        </w:r>
                        <w:proofErr w:type="spellEnd"/>
                        <w:r>
                          <w:rPr>
                            <w:sz w:val="20"/>
                          </w:rPr>
                          <w:t xml:space="preserve"> y </w:t>
                        </w:r>
                        <w:proofErr w:type="spellStart"/>
                        <w:r>
                          <w:rPr>
                            <w:sz w:val="20"/>
                          </w:rPr>
                          <w:t>aplicar</w:t>
                        </w:r>
                        <w:proofErr w:type="spellEnd"/>
                        <w:r>
                          <w:rPr>
                            <w:sz w:val="20"/>
                          </w:rPr>
                          <w:t xml:space="preserve"> </w:t>
                        </w:r>
                        <w:proofErr w:type="spellStart"/>
                        <w:r>
                          <w:rPr>
                            <w:sz w:val="20"/>
                          </w:rPr>
                          <w:t>formas</w:t>
                        </w:r>
                        <w:proofErr w:type="spellEnd"/>
                        <w:r>
                          <w:rPr>
                            <w:sz w:val="20"/>
                          </w:rPr>
                          <w:t xml:space="preserve"> de </w:t>
                        </w:r>
                        <w:proofErr w:type="spellStart"/>
                        <w:r>
                          <w:rPr>
                            <w:sz w:val="20"/>
                          </w:rPr>
                          <w:t>comunicación</w:t>
                        </w:r>
                        <w:proofErr w:type="spellEnd"/>
                        <w:r>
                          <w:rPr>
                            <w:sz w:val="20"/>
                          </w:rPr>
                          <w:t xml:space="preserve"> y </w:t>
                        </w:r>
                        <w:proofErr w:type="spellStart"/>
                        <w:r>
                          <w:rPr>
                            <w:sz w:val="20"/>
                          </w:rPr>
                          <w:t>atención</w:t>
                        </w:r>
                        <w:proofErr w:type="spellEnd"/>
                        <w:r>
                          <w:rPr>
                            <w:sz w:val="20"/>
                          </w:rPr>
                          <w:t xml:space="preserve"> al </w:t>
                        </w:r>
                        <w:proofErr w:type="spellStart"/>
                        <w:r>
                          <w:rPr>
                            <w:sz w:val="20"/>
                          </w:rPr>
                          <w:t>cliente</w:t>
                        </w:r>
                        <w:proofErr w:type="spellEnd"/>
                        <w:r>
                          <w:rPr>
                            <w:sz w:val="20"/>
                          </w:rPr>
                          <w:t xml:space="preserve"> con </w:t>
                        </w:r>
                        <w:proofErr w:type="spellStart"/>
                        <w:r>
                          <w:rPr>
                            <w:sz w:val="20"/>
                          </w:rPr>
                          <w:t>empatía</w:t>
                        </w:r>
                        <w:proofErr w:type="spellEnd"/>
                        <w:r>
                          <w:rPr>
                            <w:sz w:val="20"/>
                          </w:rPr>
                          <w:t xml:space="preserve"> y</w:t>
                        </w:r>
                        <w:r>
                          <w:rPr>
                            <w:spacing w:val="-21"/>
                            <w:sz w:val="20"/>
                          </w:rPr>
                          <w:t xml:space="preserve"> </w:t>
                        </w:r>
                        <w:proofErr w:type="spellStart"/>
                        <w:r>
                          <w:rPr>
                            <w:sz w:val="20"/>
                          </w:rPr>
                          <w:t>cortesía</w:t>
                        </w:r>
                        <w:proofErr w:type="spellEnd"/>
                        <w:r>
                          <w:rPr>
                            <w:sz w:val="20"/>
                          </w:rPr>
                          <w:t>.</w:t>
                        </w:r>
                      </w:p>
                      <w:p w14:paraId="5C3E292E" w14:textId="77777777" w:rsidR="00717642" w:rsidRDefault="00717642" w:rsidP="00717642">
                        <w:pPr>
                          <w:widowControl w:val="0"/>
                          <w:numPr>
                            <w:ilvl w:val="0"/>
                            <w:numId w:val="32"/>
                          </w:numPr>
                          <w:tabs>
                            <w:tab w:val="left" w:pos="269"/>
                          </w:tabs>
                          <w:autoSpaceDE w:val="0"/>
                          <w:autoSpaceDN w:val="0"/>
                          <w:spacing w:after="0" w:line="232" w:lineRule="exact"/>
                          <w:ind w:left="268" w:hanging="166"/>
                          <w:rPr>
                            <w:sz w:val="20"/>
                          </w:rPr>
                        </w:pPr>
                        <w:proofErr w:type="spellStart"/>
                        <w:r>
                          <w:rPr>
                            <w:sz w:val="20"/>
                          </w:rPr>
                          <w:t>Operar</w:t>
                        </w:r>
                        <w:proofErr w:type="spellEnd"/>
                        <w:r>
                          <w:rPr>
                            <w:sz w:val="20"/>
                          </w:rPr>
                          <w:t xml:space="preserve"> </w:t>
                        </w:r>
                        <w:proofErr w:type="spellStart"/>
                        <w:r>
                          <w:rPr>
                            <w:sz w:val="20"/>
                          </w:rPr>
                          <w:t>equipos</w:t>
                        </w:r>
                        <w:proofErr w:type="spellEnd"/>
                        <w:r>
                          <w:rPr>
                            <w:sz w:val="20"/>
                          </w:rPr>
                          <w:t xml:space="preserve"> y </w:t>
                        </w:r>
                        <w:proofErr w:type="spellStart"/>
                        <w:r>
                          <w:rPr>
                            <w:sz w:val="20"/>
                          </w:rPr>
                          <w:t>programas</w:t>
                        </w:r>
                        <w:proofErr w:type="spellEnd"/>
                        <w:r>
                          <w:rPr>
                            <w:sz w:val="20"/>
                          </w:rPr>
                          <w:t xml:space="preserve"> </w:t>
                        </w:r>
                        <w:proofErr w:type="spellStart"/>
                        <w:r>
                          <w:rPr>
                            <w:sz w:val="20"/>
                          </w:rPr>
                          <w:t>informáticos</w:t>
                        </w:r>
                        <w:proofErr w:type="spellEnd"/>
                        <w:r>
                          <w:rPr>
                            <w:sz w:val="20"/>
                          </w:rPr>
                          <w:t xml:space="preserve"> </w:t>
                        </w:r>
                        <w:proofErr w:type="spellStart"/>
                        <w:r>
                          <w:rPr>
                            <w:sz w:val="20"/>
                          </w:rPr>
                          <w:t>especiales</w:t>
                        </w:r>
                        <w:proofErr w:type="spellEnd"/>
                        <w:r>
                          <w:rPr>
                            <w:sz w:val="20"/>
                          </w:rPr>
                          <w:t xml:space="preserve"> </w:t>
                        </w:r>
                        <w:proofErr w:type="spellStart"/>
                        <w:r>
                          <w:rPr>
                            <w:sz w:val="20"/>
                          </w:rPr>
                          <w:t>para</w:t>
                        </w:r>
                        <w:proofErr w:type="spellEnd"/>
                        <w:r>
                          <w:rPr>
                            <w:sz w:val="20"/>
                          </w:rPr>
                          <w:t xml:space="preserve"> la </w:t>
                        </w:r>
                        <w:proofErr w:type="spellStart"/>
                        <w:r>
                          <w:rPr>
                            <w:sz w:val="20"/>
                          </w:rPr>
                          <w:t>organización</w:t>
                        </w:r>
                        <w:proofErr w:type="spellEnd"/>
                        <w:r>
                          <w:rPr>
                            <w:sz w:val="20"/>
                          </w:rPr>
                          <w:t xml:space="preserve"> del</w:t>
                        </w:r>
                        <w:r>
                          <w:rPr>
                            <w:spacing w:val="-16"/>
                            <w:sz w:val="20"/>
                          </w:rPr>
                          <w:t xml:space="preserve"> </w:t>
                        </w:r>
                        <w:proofErr w:type="spellStart"/>
                        <w:r>
                          <w:rPr>
                            <w:sz w:val="20"/>
                          </w:rPr>
                          <w:t>evento</w:t>
                        </w:r>
                        <w:proofErr w:type="spellEnd"/>
                      </w:p>
                      <w:p w14:paraId="57BEC38B" w14:textId="77777777" w:rsidR="00717642" w:rsidRDefault="00717642" w:rsidP="00717642">
                        <w:pPr>
                          <w:widowControl w:val="0"/>
                          <w:numPr>
                            <w:ilvl w:val="0"/>
                            <w:numId w:val="32"/>
                          </w:numPr>
                          <w:tabs>
                            <w:tab w:val="left" w:pos="269"/>
                          </w:tabs>
                          <w:autoSpaceDE w:val="0"/>
                          <w:autoSpaceDN w:val="0"/>
                          <w:spacing w:after="0" w:line="232" w:lineRule="exact"/>
                          <w:ind w:left="268" w:hanging="166"/>
                          <w:rPr>
                            <w:sz w:val="20"/>
                          </w:rPr>
                        </w:pPr>
                        <w:proofErr w:type="spellStart"/>
                        <w:r>
                          <w:rPr>
                            <w:sz w:val="20"/>
                          </w:rPr>
                          <w:t>Aplicar</w:t>
                        </w:r>
                        <w:proofErr w:type="spellEnd"/>
                        <w:r>
                          <w:rPr>
                            <w:sz w:val="20"/>
                          </w:rPr>
                          <w:t xml:space="preserve"> </w:t>
                        </w:r>
                        <w:proofErr w:type="spellStart"/>
                        <w:r>
                          <w:rPr>
                            <w:sz w:val="20"/>
                          </w:rPr>
                          <w:t>técnicas</w:t>
                        </w:r>
                        <w:proofErr w:type="spellEnd"/>
                        <w:r>
                          <w:rPr>
                            <w:sz w:val="20"/>
                          </w:rPr>
                          <w:t xml:space="preserve"> de marketing, </w:t>
                        </w:r>
                        <w:proofErr w:type="spellStart"/>
                        <w:r>
                          <w:rPr>
                            <w:sz w:val="20"/>
                          </w:rPr>
                          <w:t>ventas</w:t>
                        </w:r>
                        <w:proofErr w:type="spellEnd"/>
                        <w:r>
                          <w:rPr>
                            <w:sz w:val="20"/>
                          </w:rPr>
                          <w:t xml:space="preserve"> y </w:t>
                        </w:r>
                        <w:proofErr w:type="spellStart"/>
                        <w:r>
                          <w:rPr>
                            <w:sz w:val="20"/>
                          </w:rPr>
                          <w:t>promoción</w:t>
                        </w:r>
                        <w:proofErr w:type="spellEnd"/>
                        <w:r>
                          <w:rPr>
                            <w:sz w:val="20"/>
                          </w:rPr>
                          <w:t xml:space="preserve"> </w:t>
                        </w:r>
                        <w:proofErr w:type="spellStart"/>
                        <w:r>
                          <w:rPr>
                            <w:sz w:val="20"/>
                          </w:rPr>
                          <w:t>negociación</w:t>
                        </w:r>
                        <w:proofErr w:type="spellEnd"/>
                        <w:r>
                          <w:rPr>
                            <w:sz w:val="20"/>
                          </w:rPr>
                          <w:t xml:space="preserve"> con </w:t>
                        </w:r>
                        <w:proofErr w:type="spellStart"/>
                        <w:r>
                          <w:rPr>
                            <w:sz w:val="20"/>
                          </w:rPr>
                          <w:t>proveedores</w:t>
                        </w:r>
                        <w:proofErr w:type="spellEnd"/>
                        <w:r>
                          <w:rPr>
                            <w:sz w:val="20"/>
                          </w:rPr>
                          <w:t xml:space="preserve"> y</w:t>
                        </w:r>
                        <w:r>
                          <w:rPr>
                            <w:spacing w:val="-17"/>
                            <w:sz w:val="20"/>
                          </w:rPr>
                          <w:t xml:space="preserve"> </w:t>
                        </w:r>
                        <w:proofErr w:type="spellStart"/>
                        <w:r>
                          <w:rPr>
                            <w:sz w:val="20"/>
                          </w:rPr>
                          <w:t>clientes</w:t>
                        </w:r>
                        <w:proofErr w:type="spellEnd"/>
                      </w:p>
                      <w:p w14:paraId="4C6092AC" w14:textId="77777777" w:rsidR="00717642" w:rsidRDefault="00717642" w:rsidP="00717642">
                        <w:pPr>
                          <w:widowControl w:val="0"/>
                          <w:numPr>
                            <w:ilvl w:val="0"/>
                            <w:numId w:val="32"/>
                          </w:numPr>
                          <w:tabs>
                            <w:tab w:val="left" w:pos="269"/>
                          </w:tabs>
                          <w:autoSpaceDE w:val="0"/>
                          <w:autoSpaceDN w:val="0"/>
                          <w:spacing w:after="0" w:line="240" w:lineRule="auto"/>
                          <w:ind w:left="268" w:hanging="166"/>
                          <w:rPr>
                            <w:sz w:val="20"/>
                          </w:rPr>
                        </w:pPr>
                        <w:proofErr w:type="spellStart"/>
                        <w:r>
                          <w:rPr>
                            <w:sz w:val="20"/>
                          </w:rPr>
                          <w:t>Aplicar</w:t>
                        </w:r>
                        <w:proofErr w:type="spellEnd"/>
                        <w:r>
                          <w:rPr>
                            <w:sz w:val="20"/>
                          </w:rPr>
                          <w:t xml:space="preserve"> </w:t>
                        </w:r>
                        <w:proofErr w:type="spellStart"/>
                        <w:r>
                          <w:rPr>
                            <w:sz w:val="20"/>
                          </w:rPr>
                          <w:t>técnicas</w:t>
                        </w:r>
                        <w:proofErr w:type="spellEnd"/>
                        <w:r>
                          <w:rPr>
                            <w:sz w:val="20"/>
                          </w:rPr>
                          <w:t xml:space="preserve"> de </w:t>
                        </w:r>
                        <w:proofErr w:type="spellStart"/>
                        <w:r>
                          <w:rPr>
                            <w:sz w:val="20"/>
                          </w:rPr>
                          <w:t>resolución</w:t>
                        </w:r>
                        <w:proofErr w:type="spellEnd"/>
                        <w:r>
                          <w:rPr>
                            <w:sz w:val="20"/>
                          </w:rPr>
                          <w:t xml:space="preserve"> de</w:t>
                        </w:r>
                        <w:r>
                          <w:rPr>
                            <w:spacing w:val="-6"/>
                            <w:sz w:val="20"/>
                          </w:rPr>
                          <w:t xml:space="preserve"> </w:t>
                        </w:r>
                        <w:proofErr w:type="spellStart"/>
                        <w:r>
                          <w:rPr>
                            <w:sz w:val="20"/>
                          </w:rPr>
                          <w:t>conflictos</w:t>
                        </w:r>
                        <w:proofErr w:type="spellEnd"/>
                        <w:r>
                          <w:rPr>
                            <w:sz w:val="20"/>
                          </w:rPr>
                          <w:t>.</w:t>
                        </w:r>
                      </w:p>
                      <w:p w14:paraId="2FE7AEE5" w14:textId="77777777" w:rsidR="00717642" w:rsidRDefault="00717642" w:rsidP="00717642">
                        <w:pPr>
                          <w:widowControl w:val="0"/>
                          <w:numPr>
                            <w:ilvl w:val="0"/>
                            <w:numId w:val="32"/>
                          </w:numPr>
                          <w:tabs>
                            <w:tab w:val="left" w:pos="294"/>
                          </w:tabs>
                          <w:autoSpaceDE w:val="0"/>
                          <w:autoSpaceDN w:val="0"/>
                          <w:spacing w:before="1" w:after="0" w:line="240" w:lineRule="auto"/>
                          <w:ind w:right="101" w:firstLine="0"/>
                          <w:rPr>
                            <w:sz w:val="20"/>
                          </w:rPr>
                        </w:pPr>
                        <w:proofErr w:type="spellStart"/>
                        <w:r>
                          <w:rPr>
                            <w:sz w:val="20"/>
                          </w:rPr>
                          <w:t>Comprender</w:t>
                        </w:r>
                        <w:proofErr w:type="spellEnd"/>
                        <w:r>
                          <w:rPr>
                            <w:sz w:val="20"/>
                          </w:rPr>
                          <w:t xml:space="preserve"> y </w:t>
                        </w:r>
                        <w:proofErr w:type="spellStart"/>
                        <w:r>
                          <w:rPr>
                            <w:sz w:val="20"/>
                          </w:rPr>
                          <w:t>producir</w:t>
                        </w:r>
                        <w:proofErr w:type="spellEnd"/>
                        <w:r>
                          <w:rPr>
                            <w:sz w:val="20"/>
                          </w:rPr>
                          <w:t xml:space="preserve"> </w:t>
                        </w:r>
                        <w:proofErr w:type="spellStart"/>
                        <w:r>
                          <w:rPr>
                            <w:sz w:val="20"/>
                          </w:rPr>
                          <w:t>diferentes</w:t>
                        </w:r>
                        <w:proofErr w:type="spellEnd"/>
                        <w:r>
                          <w:rPr>
                            <w:sz w:val="20"/>
                          </w:rPr>
                          <w:t xml:space="preserve"> </w:t>
                        </w:r>
                        <w:proofErr w:type="spellStart"/>
                        <w:r>
                          <w:rPr>
                            <w:sz w:val="20"/>
                          </w:rPr>
                          <w:t>tipos</w:t>
                        </w:r>
                        <w:proofErr w:type="spellEnd"/>
                        <w:r>
                          <w:rPr>
                            <w:sz w:val="20"/>
                          </w:rPr>
                          <w:t xml:space="preserve"> de </w:t>
                        </w:r>
                        <w:proofErr w:type="spellStart"/>
                        <w:r>
                          <w:rPr>
                            <w:sz w:val="20"/>
                          </w:rPr>
                          <w:t>actos</w:t>
                        </w:r>
                        <w:proofErr w:type="spellEnd"/>
                        <w:r>
                          <w:rPr>
                            <w:sz w:val="20"/>
                          </w:rPr>
                          <w:t xml:space="preserve"> </w:t>
                        </w:r>
                        <w:proofErr w:type="spellStart"/>
                        <w:r>
                          <w:rPr>
                            <w:sz w:val="20"/>
                          </w:rPr>
                          <w:t>comunicativos</w:t>
                        </w:r>
                        <w:proofErr w:type="spellEnd"/>
                        <w:r>
                          <w:rPr>
                            <w:sz w:val="20"/>
                          </w:rPr>
                          <w:t xml:space="preserve"> </w:t>
                        </w:r>
                        <w:proofErr w:type="gramStart"/>
                        <w:r>
                          <w:rPr>
                            <w:sz w:val="20"/>
                          </w:rPr>
                          <w:t>simples</w:t>
                        </w:r>
                        <w:proofErr w:type="gramEnd"/>
                        <w:r>
                          <w:rPr>
                            <w:sz w:val="20"/>
                          </w:rPr>
                          <w:t xml:space="preserve"> </w:t>
                        </w:r>
                        <w:proofErr w:type="spellStart"/>
                        <w:r>
                          <w:rPr>
                            <w:sz w:val="20"/>
                          </w:rPr>
                          <w:t>orales</w:t>
                        </w:r>
                        <w:proofErr w:type="spellEnd"/>
                        <w:r>
                          <w:rPr>
                            <w:sz w:val="20"/>
                          </w:rPr>
                          <w:t xml:space="preserve"> y </w:t>
                        </w:r>
                        <w:proofErr w:type="spellStart"/>
                        <w:r>
                          <w:rPr>
                            <w:sz w:val="20"/>
                          </w:rPr>
                          <w:t>escritos</w:t>
                        </w:r>
                        <w:proofErr w:type="spellEnd"/>
                        <w:r>
                          <w:rPr>
                            <w:sz w:val="20"/>
                          </w:rPr>
                          <w:t xml:space="preserve"> </w:t>
                        </w:r>
                        <w:proofErr w:type="spellStart"/>
                        <w:r>
                          <w:rPr>
                            <w:sz w:val="20"/>
                          </w:rPr>
                          <w:t>relacionados</w:t>
                        </w:r>
                        <w:proofErr w:type="spellEnd"/>
                        <w:r>
                          <w:rPr>
                            <w:sz w:val="20"/>
                          </w:rPr>
                          <w:t xml:space="preserve"> al </w:t>
                        </w:r>
                        <w:proofErr w:type="spellStart"/>
                        <w:r>
                          <w:rPr>
                            <w:sz w:val="20"/>
                          </w:rPr>
                          <w:t>área</w:t>
                        </w:r>
                        <w:proofErr w:type="spellEnd"/>
                        <w:r>
                          <w:rPr>
                            <w:sz w:val="20"/>
                          </w:rPr>
                          <w:t xml:space="preserve"> </w:t>
                        </w:r>
                        <w:proofErr w:type="spellStart"/>
                        <w:r>
                          <w:rPr>
                            <w:sz w:val="20"/>
                          </w:rPr>
                          <w:t>específica</w:t>
                        </w:r>
                        <w:proofErr w:type="spellEnd"/>
                        <w:r>
                          <w:rPr>
                            <w:spacing w:val="-3"/>
                            <w:sz w:val="20"/>
                          </w:rPr>
                          <w:t xml:space="preserve"> </w:t>
                        </w:r>
                        <w:proofErr w:type="spellStart"/>
                        <w:r>
                          <w:rPr>
                            <w:sz w:val="20"/>
                          </w:rPr>
                          <w:t>laboral</w:t>
                        </w:r>
                        <w:proofErr w:type="spellEnd"/>
                        <w:r>
                          <w:rPr>
                            <w:sz w:val="20"/>
                          </w:rPr>
                          <w:t>.</w:t>
                        </w:r>
                      </w:p>
                    </w:txbxContent>
                  </v:textbox>
                </v:shape>
                <v:shape id="Text Box 4" o:spid="_x0000_s1028" type="#_x0000_t202" style="position:absolute;left:1026;top:62;width:10061;height:7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8f12TwgAA&#10;ANoAAAAPAAAAZHJzL2Rvd25yZXYueG1sRI/NasMwEITvgb6D2EJvsZwaQnAtGxMIFAqFpKW9LtbW&#10;NrZWxlL806ePAoUeh/lmhsmKxfRiotG1lhXsohgEcWV1y7WCz4/T9gDCeWSNvWVSsJKDIn/YZJhq&#10;O/OZpouvRShhl6KCxvshldJVDRl0kR2Ig/djR4M+yLGWesQ5lJtePsfxXhpsOSw0ONCxoaq7XI0C&#10;272X+4PkAJTV71fylnTn9Vupp8elfAHhafH/8F/6VStI4H4l3ACZ3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x/XZPCAAAA2gAAAA8AAAAAAAAAAAAAAAAAlwIAAGRycy9kb3du&#10;cmV2LnhtbFBLBQYAAAAABAAEAPUAAACGAwAAAAA=&#10;" fillcolor="#e0e0e0" strokeweight=".48pt">
                  <v:textbox inset="0,0,0,0">
                    <w:txbxContent>
                      <w:p w14:paraId="662D5BEF" w14:textId="77777777" w:rsidR="00717642" w:rsidRDefault="00717642">
                        <w:pPr>
                          <w:spacing w:before="2"/>
                          <w:rPr>
                            <w:sz w:val="19"/>
                          </w:rPr>
                        </w:pPr>
                      </w:p>
                      <w:p w14:paraId="752CCA5F" w14:textId="77777777" w:rsidR="00717642" w:rsidRDefault="00717642">
                        <w:pPr>
                          <w:ind w:left="103"/>
                          <w:rPr>
                            <w:b/>
                            <w:sz w:val="20"/>
                          </w:rPr>
                        </w:pPr>
                        <w:proofErr w:type="spellStart"/>
                        <w:r>
                          <w:rPr>
                            <w:b/>
                            <w:sz w:val="20"/>
                          </w:rPr>
                          <w:t>Capacidades</w:t>
                        </w:r>
                        <w:proofErr w:type="spellEnd"/>
                        <w:r>
                          <w:rPr>
                            <w:b/>
                            <w:sz w:val="20"/>
                          </w:rPr>
                          <w:t xml:space="preserve"> </w:t>
                        </w:r>
                        <w:proofErr w:type="spellStart"/>
                        <w:r>
                          <w:rPr>
                            <w:b/>
                            <w:sz w:val="20"/>
                          </w:rPr>
                          <w:t>profesionales</w:t>
                        </w:r>
                        <w:proofErr w:type="spellEnd"/>
                        <w:r>
                          <w:rPr>
                            <w:b/>
                            <w:sz w:val="20"/>
                          </w:rPr>
                          <w:t xml:space="preserve"> </w:t>
                        </w:r>
                        <w:proofErr w:type="spellStart"/>
                        <w:r>
                          <w:rPr>
                            <w:b/>
                            <w:sz w:val="20"/>
                          </w:rPr>
                          <w:t>para</w:t>
                        </w:r>
                        <w:proofErr w:type="spellEnd"/>
                        <w:r>
                          <w:rPr>
                            <w:b/>
                            <w:sz w:val="20"/>
                          </w:rPr>
                          <w:t xml:space="preserve"> el </w:t>
                        </w:r>
                        <w:proofErr w:type="spellStart"/>
                        <w:r>
                          <w:rPr>
                            <w:b/>
                            <w:sz w:val="20"/>
                          </w:rPr>
                          <w:t>perfil</w:t>
                        </w:r>
                        <w:proofErr w:type="spellEnd"/>
                        <w:r>
                          <w:rPr>
                            <w:b/>
                            <w:sz w:val="20"/>
                          </w:rPr>
                          <w:t xml:space="preserve"> </w:t>
                        </w:r>
                        <w:proofErr w:type="spellStart"/>
                        <w:r>
                          <w:rPr>
                            <w:b/>
                            <w:sz w:val="20"/>
                          </w:rPr>
                          <w:t>profesional</w:t>
                        </w:r>
                        <w:proofErr w:type="spellEnd"/>
                        <w:r>
                          <w:rPr>
                            <w:b/>
                            <w:sz w:val="20"/>
                          </w:rPr>
                          <w:t xml:space="preserve"> en </w:t>
                        </w:r>
                        <w:proofErr w:type="spellStart"/>
                        <w:r>
                          <w:rPr>
                            <w:b/>
                            <w:sz w:val="20"/>
                          </w:rPr>
                          <w:t>su</w:t>
                        </w:r>
                        <w:proofErr w:type="spellEnd"/>
                        <w:r>
                          <w:rPr>
                            <w:b/>
                            <w:sz w:val="20"/>
                          </w:rPr>
                          <w:t xml:space="preserve"> </w:t>
                        </w:r>
                        <w:proofErr w:type="spellStart"/>
                        <w:r>
                          <w:rPr>
                            <w:b/>
                            <w:sz w:val="20"/>
                          </w:rPr>
                          <w:t>conjunto</w:t>
                        </w:r>
                        <w:proofErr w:type="spellEnd"/>
                      </w:p>
                    </w:txbxContent>
                  </v:textbox>
                </v:shape>
                <w10:wrap type="through" anchorx="page"/>
              </v:group>
            </w:pict>
          </mc:Fallback>
        </mc:AlternateContent>
      </w: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El proceso de formación, habrá de organizarse en torno a la adquisición y la acreditación de un conjunto de </w:t>
      </w:r>
      <w:r>
        <w:rPr>
          <w:rFonts w:ascii="Trebuchet MS" w:hAnsi="Trebuchet MS" w:cs="Trebuchet MS"/>
          <w:b/>
          <w:bCs/>
          <w:kern w:val="1"/>
          <w:sz w:val="20"/>
          <w:szCs w:val="20"/>
          <w:lang w:val="es-ES"/>
        </w:rPr>
        <w:t xml:space="preserve">capacidades profesionales </w:t>
      </w:r>
      <w:r>
        <w:rPr>
          <w:rFonts w:ascii="Trebuchet MS" w:hAnsi="Trebuchet MS" w:cs="Trebuchet MS"/>
          <w:kern w:val="1"/>
          <w:sz w:val="20"/>
          <w:szCs w:val="20"/>
          <w:lang w:val="es-ES"/>
        </w:rPr>
        <w:t xml:space="preserve">que están en la base de los desempeños profesionales descriptos en el perfil del </w:t>
      </w:r>
      <w:r>
        <w:rPr>
          <w:rFonts w:ascii="Trebuchet MS" w:hAnsi="Trebuchet MS" w:cs="Trebuchet MS"/>
          <w:b/>
          <w:bCs/>
          <w:kern w:val="1"/>
          <w:sz w:val="20"/>
          <w:szCs w:val="20"/>
          <w:lang w:val="es-ES"/>
        </w:rPr>
        <w:t>Organizador de</w:t>
      </w:r>
      <w:r>
        <w:rPr>
          <w:rFonts w:ascii="Trebuchet MS" w:hAnsi="Trebuchet MS" w:cs="Trebuchet MS"/>
          <w:b/>
          <w:bCs/>
          <w:spacing w:val="-4"/>
          <w:kern w:val="1"/>
          <w:sz w:val="20"/>
          <w:szCs w:val="20"/>
          <w:lang w:val="es-ES"/>
        </w:rPr>
        <w:t xml:space="preserve"> </w:t>
      </w:r>
      <w:r>
        <w:rPr>
          <w:rFonts w:ascii="Trebuchet MS" w:hAnsi="Trebuchet MS" w:cs="Trebuchet MS"/>
          <w:b/>
          <w:bCs/>
          <w:kern w:val="1"/>
          <w:sz w:val="20"/>
          <w:szCs w:val="20"/>
          <w:lang w:val="es-ES"/>
        </w:rPr>
        <w:t>Eventos</w:t>
      </w:r>
      <w:r>
        <w:rPr>
          <w:rFonts w:ascii="Times New Roman" w:hAnsi="Times New Roman" w:cs="Times New Roman"/>
          <w:kern w:val="1"/>
          <w:sz w:val="20"/>
          <w:szCs w:val="20"/>
          <w:lang w:val="es-ES"/>
        </w:rPr>
        <w:t>.</w:t>
      </w:r>
    </w:p>
    <w:p w14:paraId="12670457" w14:textId="77777777" w:rsidR="00717642" w:rsidRDefault="00717642" w:rsidP="00717642">
      <w:pPr>
        <w:widowControl w:val="0"/>
        <w:tabs>
          <w:tab w:val="left" w:pos="0"/>
        </w:tabs>
        <w:autoSpaceDE w:val="0"/>
        <w:autoSpaceDN w:val="0"/>
        <w:adjustRightInd w:val="0"/>
        <w:spacing w:before="10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Asimismo, se indican los </w:t>
      </w:r>
      <w:r>
        <w:rPr>
          <w:rFonts w:ascii="Trebuchet MS" w:hAnsi="Trebuchet MS" w:cs="Trebuchet MS"/>
          <w:b/>
          <w:bCs/>
          <w:kern w:val="1"/>
          <w:sz w:val="20"/>
          <w:szCs w:val="20"/>
          <w:lang w:val="es-ES"/>
        </w:rPr>
        <w:t xml:space="preserve">contenidos </w:t>
      </w:r>
      <w:r>
        <w:rPr>
          <w:rFonts w:ascii="Trebuchet MS" w:hAnsi="Trebuchet MS" w:cs="Trebuchet MS"/>
          <w:kern w:val="1"/>
          <w:sz w:val="20"/>
          <w:szCs w:val="20"/>
          <w:lang w:val="es-ES"/>
        </w:rPr>
        <w:t>de la enseñanza que se consideran involucrados en los procesos de adquisición de estas capacidades. Los contenidos deben ser desarrollados en el contexto del Nivel de Certificación.</w:t>
      </w:r>
    </w:p>
    <w:p w14:paraId="43113B82" w14:textId="77777777" w:rsidR="00717642" w:rsidRDefault="00717642" w:rsidP="00717642">
      <w:pPr>
        <w:widowControl w:val="0"/>
        <w:tabs>
          <w:tab w:val="left" w:pos="0"/>
        </w:tabs>
        <w:autoSpaceDE w:val="0"/>
        <w:autoSpaceDN w:val="0"/>
        <w:adjustRightInd w:val="0"/>
        <w:spacing w:before="9" w:after="0" w:line="240" w:lineRule="auto"/>
        <w:ind w:right="-1"/>
        <w:rPr>
          <w:rFonts w:ascii="Times New Roman" w:hAnsi="Times New Roman" w:cs="Times New Roman"/>
          <w:kern w:val="1"/>
          <w:sz w:val="20"/>
          <w:szCs w:val="20"/>
          <w:lang w:val="es-ES"/>
        </w:rPr>
      </w:pPr>
    </w:p>
    <w:p w14:paraId="0724B7EE" w14:textId="77777777" w:rsidR="00717642" w:rsidRDefault="00717642" w:rsidP="00717642">
      <w:pPr>
        <w:widowControl w:val="0"/>
        <w:tabs>
          <w:tab w:val="left" w:pos="0"/>
        </w:tabs>
        <w:autoSpaceDE w:val="0"/>
        <w:autoSpaceDN w:val="0"/>
        <w:adjustRightInd w:val="0"/>
        <w:spacing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Contenidos de la enseñanza relacionados con las capacidades</w:t>
      </w:r>
    </w:p>
    <w:p w14:paraId="26B0E6CD" w14:textId="48184CA7" w:rsidR="00717642" w:rsidRDefault="00717642" w:rsidP="00717642">
      <w:pPr>
        <w:widowControl w:val="0"/>
        <w:numPr>
          <w:ilvl w:val="1"/>
          <w:numId w:val="23"/>
        </w:numPr>
        <w:tabs>
          <w:tab w:val="left" w:pos="0"/>
          <w:tab w:val="left" w:pos="380"/>
        </w:tabs>
        <w:autoSpaceDE w:val="0"/>
        <w:autoSpaceDN w:val="0"/>
        <w:adjustRightInd w:val="0"/>
        <w:spacing w:before="10" w:after="0" w:line="240" w:lineRule="auto"/>
        <w:ind w:left="0" w:right="-1" w:firstLine="0"/>
        <w:rPr>
          <w:rFonts w:ascii="Trebuchet MS" w:hAnsi="Trebuchet MS" w:cs="Trebuchet MS"/>
          <w:b/>
          <w:bCs/>
          <w:kern w:val="1"/>
          <w:sz w:val="20"/>
          <w:szCs w:val="20"/>
          <w:lang w:val="es-ES"/>
        </w:rPr>
      </w:pPr>
      <w:r>
        <w:rPr>
          <w:rFonts w:ascii="Trebuchet MS" w:hAnsi="Trebuchet MS" w:cs="Trebuchet MS"/>
          <w:kern w:val="1"/>
          <w:sz w:val="20"/>
          <w:szCs w:val="20"/>
          <w:lang w:val="es-ES"/>
        </w:rPr>
        <w:tab/>
      </w:r>
      <w:r>
        <w:rPr>
          <w:rFonts w:ascii="Trebuchet MS" w:hAnsi="Trebuchet MS" w:cs="Trebuchet MS"/>
          <w:b/>
          <w:bCs/>
          <w:kern w:val="1"/>
          <w:sz w:val="20"/>
          <w:szCs w:val="20"/>
          <w:lang w:val="es-ES"/>
        </w:rPr>
        <w:t>CONTEXTUALIZACIÓN DEL ÁMBITO</w:t>
      </w:r>
      <w:r>
        <w:rPr>
          <w:rFonts w:ascii="Trebuchet MS" w:hAnsi="Trebuchet MS" w:cs="Trebuchet MS"/>
          <w:b/>
          <w:bCs/>
          <w:spacing w:val="-4"/>
          <w:kern w:val="1"/>
          <w:sz w:val="20"/>
          <w:szCs w:val="20"/>
          <w:lang w:val="es-ES"/>
        </w:rPr>
        <w:t xml:space="preserve"> </w:t>
      </w:r>
      <w:r>
        <w:rPr>
          <w:rFonts w:ascii="Trebuchet MS" w:hAnsi="Trebuchet MS" w:cs="Trebuchet MS"/>
          <w:b/>
          <w:bCs/>
          <w:kern w:val="1"/>
          <w:sz w:val="20"/>
          <w:szCs w:val="20"/>
          <w:lang w:val="es-ES"/>
        </w:rPr>
        <w:t>LABORAL</w:t>
      </w:r>
    </w:p>
    <w:p w14:paraId="6B9308EF" w14:textId="77777777" w:rsidR="00717642" w:rsidRDefault="00717642" w:rsidP="00717642">
      <w:pPr>
        <w:widowControl w:val="0"/>
        <w:tabs>
          <w:tab w:val="left" w:pos="0"/>
        </w:tabs>
        <w:autoSpaceDE w:val="0"/>
        <w:autoSpaceDN w:val="0"/>
        <w:adjustRightInd w:val="0"/>
        <w:spacing w:before="1"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Tipos, categorías y clasificaciones de los diferentes salones. Relevamiento de sala. La organización dentro del salón de eventos. Diferentes áreas y distribución de cada</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una.</w:t>
      </w:r>
    </w:p>
    <w:p w14:paraId="02CA9717" w14:textId="77777777" w:rsidR="00717642" w:rsidRDefault="00717642" w:rsidP="00717642">
      <w:pPr>
        <w:widowControl w:val="0"/>
        <w:tabs>
          <w:tab w:val="left" w:pos="0"/>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Diferenciación de los objetivos y distribución de funciones. Servicios ofrecidos. Servicios extras. Estructuras y relaciones con las diferentes áreas internas y/o externas.</w:t>
      </w:r>
    </w:p>
    <w:p w14:paraId="3112EDF3" w14:textId="67417948" w:rsidR="00717642" w:rsidRDefault="00717642" w:rsidP="00717642">
      <w:pPr>
        <w:widowControl w:val="0"/>
        <w:numPr>
          <w:ilvl w:val="1"/>
          <w:numId w:val="24"/>
        </w:numPr>
        <w:tabs>
          <w:tab w:val="left" w:pos="0"/>
          <w:tab w:val="left" w:pos="380"/>
        </w:tabs>
        <w:autoSpaceDE w:val="0"/>
        <w:autoSpaceDN w:val="0"/>
        <w:adjustRightInd w:val="0"/>
        <w:spacing w:after="0" w:line="232" w:lineRule="exact"/>
        <w:ind w:left="0" w:right="-1" w:firstLine="0"/>
        <w:rPr>
          <w:rFonts w:ascii="Trebuchet MS" w:hAnsi="Trebuchet MS" w:cs="Trebuchet MS"/>
          <w:b/>
          <w:bCs/>
          <w:kern w:val="1"/>
          <w:sz w:val="20"/>
          <w:szCs w:val="20"/>
          <w:lang w:val="es-ES"/>
        </w:rPr>
      </w:pPr>
      <w:r>
        <w:rPr>
          <w:rFonts w:ascii="Trebuchet MS" w:hAnsi="Trebuchet MS" w:cs="Trebuchet MS"/>
          <w:kern w:val="1"/>
          <w:sz w:val="20"/>
          <w:szCs w:val="20"/>
          <w:lang w:val="es-ES"/>
        </w:rPr>
        <w:tab/>
      </w:r>
      <w:r>
        <w:rPr>
          <w:rFonts w:ascii="Trebuchet MS" w:hAnsi="Trebuchet MS" w:cs="Trebuchet MS"/>
          <w:b/>
          <w:bCs/>
          <w:kern w:val="1"/>
          <w:sz w:val="20"/>
          <w:szCs w:val="20"/>
          <w:lang w:val="es-ES"/>
        </w:rPr>
        <w:t>DEPARTAMENTO DE EVENTOS / ORGANIZADOR DE</w:t>
      </w:r>
      <w:r>
        <w:rPr>
          <w:rFonts w:ascii="Trebuchet MS" w:hAnsi="Trebuchet MS" w:cs="Trebuchet MS"/>
          <w:b/>
          <w:bCs/>
          <w:spacing w:val="-9"/>
          <w:kern w:val="1"/>
          <w:sz w:val="20"/>
          <w:szCs w:val="20"/>
          <w:lang w:val="es-ES"/>
        </w:rPr>
        <w:t xml:space="preserve"> </w:t>
      </w:r>
      <w:r>
        <w:rPr>
          <w:rFonts w:ascii="Trebuchet MS" w:hAnsi="Trebuchet MS" w:cs="Trebuchet MS"/>
          <w:b/>
          <w:bCs/>
          <w:kern w:val="1"/>
          <w:sz w:val="20"/>
          <w:szCs w:val="20"/>
          <w:lang w:val="es-ES"/>
        </w:rPr>
        <w:t>EVENTOS</w:t>
      </w:r>
    </w:p>
    <w:p w14:paraId="3E3F5DA5" w14:textId="77777777" w:rsidR="00717642" w:rsidRDefault="00717642" w:rsidP="00717642">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Actividades, características y objetivos del departamento. Áreas y relaciones ínter departamentales. Posición y relaciones dentro de la estructura organizativa. Relaciones</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funcionales.</w:t>
      </w:r>
    </w:p>
    <w:p w14:paraId="1FF84FAC" w14:textId="77777777" w:rsidR="00717642" w:rsidRDefault="00717642" w:rsidP="00717642">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Organizador de Eventos: descripción del perfil, funciones, competencias y actividades.</w:t>
      </w:r>
    </w:p>
    <w:p w14:paraId="14152CF7" w14:textId="77777777" w:rsidR="00717642" w:rsidRDefault="00717642" w:rsidP="00717642">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Planificación y organización del trabajo. Priorización. Cronograma de actividades. Tiempos estándares de las actividades. Evento: etapas del evento: pre evento, desarrollo y post evento. </w:t>
      </w:r>
      <w:proofErr w:type="spellStart"/>
      <w:r>
        <w:rPr>
          <w:rFonts w:ascii="Trebuchet MS" w:hAnsi="Trebuchet MS" w:cs="Trebuchet MS"/>
          <w:kern w:val="1"/>
          <w:sz w:val="20"/>
          <w:szCs w:val="20"/>
          <w:lang w:val="es-ES"/>
        </w:rPr>
        <w:t>Check</w:t>
      </w:r>
      <w:proofErr w:type="spellEnd"/>
      <w:r>
        <w:rPr>
          <w:rFonts w:ascii="Trebuchet MS" w:hAnsi="Trebuchet MS" w:cs="Trebuchet MS"/>
          <w:kern w:val="1"/>
          <w:sz w:val="20"/>
          <w:szCs w:val="20"/>
          <w:lang w:val="es-ES"/>
        </w:rPr>
        <w:t xml:space="preserve"> </w:t>
      </w:r>
      <w:proofErr w:type="spellStart"/>
      <w:r>
        <w:rPr>
          <w:rFonts w:ascii="Trebuchet MS" w:hAnsi="Trebuchet MS" w:cs="Trebuchet MS"/>
          <w:kern w:val="1"/>
          <w:sz w:val="20"/>
          <w:szCs w:val="20"/>
          <w:lang w:val="es-ES"/>
        </w:rPr>
        <w:t>list</w:t>
      </w:r>
      <w:proofErr w:type="spellEnd"/>
      <w:r>
        <w:rPr>
          <w:rFonts w:ascii="Trebuchet MS" w:hAnsi="Trebuchet MS" w:cs="Trebuchet MS"/>
          <w:kern w:val="1"/>
          <w:sz w:val="20"/>
          <w:szCs w:val="20"/>
          <w:lang w:val="es-ES"/>
        </w:rPr>
        <w:t xml:space="preserve">. </w:t>
      </w:r>
      <w:proofErr w:type="spellStart"/>
      <w:r>
        <w:rPr>
          <w:rFonts w:ascii="Trebuchet MS" w:hAnsi="Trebuchet MS" w:cs="Trebuchet MS"/>
          <w:kern w:val="1"/>
          <w:sz w:val="20"/>
          <w:szCs w:val="20"/>
          <w:lang w:val="es-ES"/>
        </w:rPr>
        <w:t>Timing</w:t>
      </w:r>
      <w:proofErr w:type="spellEnd"/>
      <w:r>
        <w:rPr>
          <w:rFonts w:ascii="Trebuchet MS" w:hAnsi="Trebuchet MS" w:cs="Trebuchet MS"/>
          <w:kern w:val="1"/>
          <w:sz w:val="20"/>
          <w:szCs w:val="20"/>
          <w:lang w:val="es-ES"/>
        </w:rPr>
        <w:t xml:space="preserve"> y Cronograma del organizador. Elaboración de presupuestos, uso de costos, programas y equipamientos. Clasificación de eventos, tipos de recepciones, formalidades y objetivos. Aplicación de procedimientos de gestión, coordinación y control.</w:t>
      </w:r>
    </w:p>
    <w:p w14:paraId="0B6AAB0B" w14:textId="77777777" w:rsidR="00717642" w:rsidRDefault="00717642" w:rsidP="00717642">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Técnicas y procesos administrativos aplicados al departamento de eventos. Uso de computadora: programas informáticos específicos del área. Data base. Uso de paquete Office. Manual de Métodos y Procedimientos.</w:t>
      </w:r>
    </w:p>
    <w:p w14:paraId="16307806" w14:textId="55D6BE75" w:rsidR="00717642" w:rsidRDefault="00717642" w:rsidP="00717642">
      <w:pPr>
        <w:widowControl w:val="0"/>
        <w:numPr>
          <w:ilvl w:val="1"/>
          <w:numId w:val="25"/>
        </w:numPr>
        <w:tabs>
          <w:tab w:val="left" w:pos="0"/>
          <w:tab w:val="left" w:pos="380"/>
        </w:tabs>
        <w:autoSpaceDE w:val="0"/>
        <w:autoSpaceDN w:val="0"/>
        <w:adjustRightInd w:val="0"/>
        <w:spacing w:after="0" w:line="232" w:lineRule="exact"/>
        <w:ind w:left="0" w:right="-1" w:firstLine="0"/>
        <w:rPr>
          <w:rFonts w:ascii="Trebuchet MS" w:hAnsi="Trebuchet MS" w:cs="Trebuchet MS"/>
          <w:b/>
          <w:bCs/>
          <w:kern w:val="1"/>
          <w:sz w:val="20"/>
          <w:szCs w:val="20"/>
          <w:lang w:val="es-ES"/>
        </w:rPr>
      </w:pPr>
      <w:r>
        <w:rPr>
          <w:rFonts w:ascii="Trebuchet MS" w:hAnsi="Trebuchet MS" w:cs="Trebuchet MS"/>
          <w:kern w:val="1"/>
          <w:sz w:val="20"/>
          <w:szCs w:val="20"/>
          <w:lang w:val="es-ES"/>
        </w:rPr>
        <w:tab/>
      </w:r>
      <w:r>
        <w:rPr>
          <w:rFonts w:ascii="Trebuchet MS" w:hAnsi="Trebuchet MS" w:cs="Trebuchet MS"/>
          <w:b/>
          <w:bCs/>
          <w:kern w:val="1"/>
          <w:sz w:val="20"/>
          <w:szCs w:val="20"/>
          <w:lang w:val="es-ES"/>
        </w:rPr>
        <w:t>TÉCNICAS DE ORGANIZACIÓN, PLANIFICACIÓN Y</w:t>
      </w:r>
      <w:r>
        <w:rPr>
          <w:rFonts w:ascii="Trebuchet MS" w:hAnsi="Trebuchet MS" w:cs="Trebuchet MS"/>
          <w:b/>
          <w:bCs/>
          <w:spacing w:val="-5"/>
          <w:kern w:val="1"/>
          <w:sz w:val="20"/>
          <w:szCs w:val="20"/>
          <w:lang w:val="es-ES"/>
        </w:rPr>
        <w:t xml:space="preserve"> </w:t>
      </w:r>
      <w:r>
        <w:rPr>
          <w:rFonts w:ascii="Trebuchet MS" w:hAnsi="Trebuchet MS" w:cs="Trebuchet MS"/>
          <w:b/>
          <w:bCs/>
          <w:kern w:val="1"/>
          <w:sz w:val="20"/>
          <w:szCs w:val="20"/>
          <w:lang w:val="es-ES"/>
        </w:rPr>
        <w:t>CONTROL.</w:t>
      </w:r>
    </w:p>
    <w:p w14:paraId="5C794C67" w14:textId="77777777" w:rsidR="00717642" w:rsidRDefault="00717642" w:rsidP="00717642">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Técnicas de organización, secuencia de actividades y desarrollo del evento. </w:t>
      </w:r>
      <w:proofErr w:type="spellStart"/>
      <w:r>
        <w:rPr>
          <w:rFonts w:ascii="Trebuchet MS" w:hAnsi="Trebuchet MS" w:cs="Trebuchet MS"/>
          <w:kern w:val="1"/>
          <w:sz w:val="20"/>
          <w:szCs w:val="20"/>
          <w:lang w:val="es-ES"/>
        </w:rPr>
        <w:t>Timing</w:t>
      </w:r>
      <w:proofErr w:type="spellEnd"/>
      <w:r>
        <w:rPr>
          <w:rFonts w:ascii="Trebuchet MS" w:hAnsi="Trebuchet MS" w:cs="Trebuchet MS"/>
          <w:kern w:val="1"/>
          <w:sz w:val="20"/>
          <w:szCs w:val="20"/>
          <w:lang w:val="es-ES"/>
        </w:rPr>
        <w:t xml:space="preserve"> y desarrollo del </w:t>
      </w:r>
      <w:proofErr w:type="spellStart"/>
      <w:r>
        <w:rPr>
          <w:rFonts w:ascii="Trebuchet MS" w:hAnsi="Trebuchet MS" w:cs="Trebuchet MS"/>
          <w:kern w:val="1"/>
          <w:sz w:val="20"/>
          <w:szCs w:val="20"/>
          <w:lang w:val="es-ES"/>
        </w:rPr>
        <w:t>timing</w:t>
      </w:r>
      <w:proofErr w:type="spellEnd"/>
      <w:r>
        <w:rPr>
          <w:rFonts w:ascii="Trebuchet MS" w:hAnsi="Trebuchet MS" w:cs="Trebuchet MS"/>
          <w:kern w:val="1"/>
          <w:sz w:val="20"/>
          <w:szCs w:val="20"/>
          <w:lang w:val="es-ES"/>
        </w:rPr>
        <w:t xml:space="preserve">. Planificación: Cronograma del organizador, agenda y </w:t>
      </w:r>
      <w:proofErr w:type="spellStart"/>
      <w:r>
        <w:rPr>
          <w:rFonts w:ascii="Trebuchet MS" w:hAnsi="Trebuchet MS" w:cs="Trebuchet MS"/>
          <w:kern w:val="1"/>
          <w:sz w:val="20"/>
          <w:szCs w:val="20"/>
          <w:lang w:val="es-ES"/>
        </w:rPr>
        <w:t>check</w:t>
      </w:r>
      <w:proofErr w:type="spellEnd"/>
      <w:r>
        <w:rPr>
          <w:rFonts w:ascii="Trebuchet MS" w:hAnsi="Trebuchet MS" w:cs="Trebuchet MS"/>
          <w:kern w:val="1"/>
          <w:sz w:val="20"/>
          <w:szCs w:val="20"/>
          <w:lang w:val="es-ES"/>
        </w:rPr>
        <w:t xml:space="preserve"> </w:t>
      </w:r>
      <w:proofErr w:type="spellStart"/>
      <w:r>
        <w:rPr>
          <w:rFonts w:ascii="Trebuchet MS" w:hAnsi="Trebuchet MS" w:cs="Trebuchet MS"/>
          <w:kern w:val="1"/>
          <w:sz w:val="20"/>
          <w:szCs w:val="20"/>
          <w:lang w:val="es-ES"/>
        </w:rPr>
        <w:t>list</w:t>
      </w:r>
      <w:proofErr w:type="spellEnd"/>
      <w:r>
        <w:rPr>
          <w:rFonts w:ascii="Trebuchet MS" w:hAnsi="Trebuchet MS" w:cs="Trebuchet MS"/>
          <w:kern w:val="1"/>
          <w:sz w:val="20"/>
          <w:szCs w:val="20"/>
          <w:lang w:val="es-ES"/>
        </w:rPr>
        <w:t>. Tipos de control: pre evento, evento y post evento.</w:t>
      </w:r>
    </w:p>
    <w:p w14:paraId="3474FD89" w14:textId="2A557FA6" w:rsidR="00717642" w:rsidRDefault="00717642" w:rsidP="00717642">
      <w:pPr>
        <w:widowControl w:val="0"/>
        <w:numPr>
          <w:ilvl w:val="1"/>
          <w:numId w:val="26"/>
        </w:numPr>
        <w:tabs>
          <w:tab w:val="left" w:pos="0"/>
          <w:tab w:val="left" w:pos="380"/>
        </w:tabs>
        <w:autoSpaceDE w:val="0"/>
        <w:autoSpaceDN w:val="0"/>
        <w:adjustRightInd w:val="0"/>
        <w:spacing w:before="1" w:after="0" w:line="232" w:lineRule="exact"/>
        <w:ind w:left="0" w:right="-1" w:firstLine="0"/>
        <w:rPr>
          <w:rFonts w:ascii="Times New Roman" w:hAnsi="Times New Roman" w:cs="Times New Roman"/>
          <w:kern w:val="1"/>
          <w:sz w:val="20"/>
          <w:szCs w:val="20"/>
          <w:lang w:val="es-ES"/>
        </w:rPr>
      </w:pPr>
      <w:r>
        <w:rPr>
          <w:rFonts w:ascii="Trebuchet MS" w:hAnsi="Trebuchet MS" w:cs="Trebuchet MS"/>
          <w:kern w:val="1"/>
          <w:sz w:val="20"/>
          <w:szCs w:val="20"/>
          <w:lang w:val="es-ES"/>
        </w:rPr>
        <w:tab/>
      </w:r>
      <w:r>
        <w:rPr>
          <w:rFonts w:ascii="Trebuchet MS" w:hAnsi="Trebuchet MS" w:cs="Trebuchet MS"/>
          <w:b/>
          <w:bCs/>
          <w:kern w:val="1"/>
          <w:sz w:val="20"/>
          <w:szCs w:val="20"/>
          <w:lang w:val="es-ES"/>
        </w:rPr>
        <w:t>COMUNICACIÓN</w:t>
      </w:r>
      <w:r>
        <w:rPr>
          <w:rFonts w:ascii="Times New Roman" w:hAnsi="Times New Roman" w:cs="Times New Roman"/>
          <w:kern w:val="1"/>
          <w:sz w:val="20"/>
          <w:szCs w:val="20"/>
          <w:lang w:val="es-ES"/>
        </w:rPr>
        <w:t>.</w:t>
      </w:r>
    </w:p>
    <w:p w14:paraId="072F3CC0" w14:textId="77777777" w:rsidR="00717642" w:rsidRDefault="00717642" w:rsidP="00717642">
      <w:pPr>
        <w:widowControl w:val="0"/>
        <w:tabs>
          <w:tab w:val="left" w:pos="0"/>
        </w:tabs>
        <w:autoSpaceDE w:val="0"/>
        <w:autoSpaceDN w:val="0"/>
        <w:adjustRightInd w:val="0"/>
        <w:spacing w:after="0" w:line="232" w:lineRule="exact"/>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Técnicas y procesos de comunicación. Relaciones Interpersonales.</w:t>
      </w:r>
    </w:p>
    <w:p w14:paraId="3A3A4C45" w14:textId="77777777" w:rsidR="00717642" w:rsidRDefault="00717642" w:rsidP="00717642">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Segunda lengua, inglés o portugués de acuerdo al perfil de la demanda que visita la zona. El circuito de la información dentro del establecimiento que involucre las funciones del organizador. Comunicación con las diferentes áreas con las que tienen que interactuar. Relaciones interdepartamentales. Técnicas y uso del ceremonial y protocolo.</w:t>
      </w:r>
    </w:p>
    <w:p w14:paraId="58D19B22" w14:textId="2D0EC16C" w:rsidR="00717642" w:rsidRPr="00717642" w:rsidRDefault="00717642" w:rsidP="00717642">
      <w:pPr>
        <w:widowControl w:val="0"/>
        <w:numPr>
          <w:ilvl w:val="1"/>
          <w:numId w:val="27"/>
        </w:numPr>
        <w:tabs>
          <w:tab w:val="left" w:pos="0"/>
          <w:tab w:val="left" w:pos="380"/>
        </w:tabs>
        <w:autoSpaceDE w:val="0"/>
        <w:autoSpaceDN w:val="0"/>
        <w:adjustRightInd w:val="0"/>
        <w:spacing w:after="0" w:line="232" w:lineRule="exact"/>
        <w:ind w:left="0" w:right="-1" w:firstLine="0"/>
        <w:rPr>
          <w:rFonts w:ascii="Trebuchet MS" w:hAnsi="Trebuchet MS" w:cs="Trebuchet MS"/>
          <w:b/>
          <w:bCs/>
          <w:kern w:val="1"/>
          <w:sz w:val="20"/>
          <w:szCs w:val="20"/>
          <w:lang w:val="es-ES"/>
        </w:rPr>
      </w:pPr>
      <w:bookmarkStart w:id="0" w:name="_GoBack"/>
      <w:bookmarkEnd w:id="0"/>
      <w:r>
        <w:rPr>
          <w:rFonts w:ascii="Trebuchet MS" w:hAnsi="Trebuchet MS" w:cs="Trebuchet MS"/>
          <w:kern w:val="1"/>
          <w:sz w:val="20"/>
          <w:szCs w:val="20"/>
          <w:lang w:val="es-ES"/>
        </w:rPr>
        <w:tab/>
      </w:r>
      <w:r>
        <w:rPr>
          <w:rFonts w:ascii="Trebuchet MS" w:hAnsi="Trebuchet MS" w:cs="Trebuchet MS"/>
          <w:b/>
          <w:bCs/>
          <w:kern w:val="1"/>
          <w:sz w:val="20"/>
          <w:szCs w:val="20"/>
          <w:lang w:val="es-ES"/>
        </w:rPr>
        <w:t>INGLÉS</w:t>
      </w:r>
      <w:r>
        <w:rPr>
          <w:rFonts w:ascii="Trebuchet MS" w:hAnsi="Trebuchet MS" w:cs="Trebuchet MS"/>
          <w:b/>
          <w:bCs/>
          <w:kern w:val="1"/>
          <w:sz w:val="20"/>
          <w:szCs w:val="20"/>
          <w:lang w:val="es-ES"/>
        </w:rPr>
        <w:t xml:space="preserve"> </w:t>
      </w:r>
      <w:r w:rsidRPr="00717642">
        <w:rPr>
          <w:rFonts w:ascii="Trebuchet MS" w:hAnsi="Trebuchet MS" w:cs="Trebuchet MS"/>
          <w:kern w:val="1"/>
          <w:sz w:val="20"/>
          <w:szCs w:val="20"/>
          <w:lang w:val="es-ES"/>
        </w:rPr>
        <w:t>Nivel conceptual: Áreas lexicales específicas (</w:t>
      </w:r>
      <w:proofErr w:type="spellStart"/>
      <w:r w:rsidRPr="00717642">
        <w:rPr>
          <w:rFonts w:ascii="Trebuchet MS" w:hAnsi="Trebuchet MS" w:cs="Trebuchet MS"/>
          <w:kern w:val="1"/>
          <w:sz w:val="20"/>
          <w:szCs w:val="20"/>
          <w:lang w:val="es-ES"/>
        </w:rPr>
        <w:t>business</w:t>
      </w:r>
      <w:proofErr w:type="spellEnd"/>
      <w:r w:rsidRPr="00717642">
        <w:rPr>
          <w:rFonts w:ascii="Trebuchet MS" w:hAnsi="Trebuchet MS" w:cs="Trebuchet MS"/>
          <w:kern w:val="1"/>
          <w:sz w:val="20"/>
          <w:szCs w:val="20"/>
          <w:lang w:val="es-ES"/>
        </w:rPr>
        <w:t xml:space="preserve">, </w:t>
      </w:r>
      <w:proofErr w:type="spellStart"/>
      <w:r w:rsidRPr="00717642">
        <w:rPr>
          <w:rFonts w:ascii="Trebuchet MS" w:hAnsi="Trebuchet MS" w:cs="Trebuchet MS"/>
          <w:kern w:val="1"/>
          <w:sz w:val="20"/>
          <w:szCs w:val="20"/>
          <w:lang w:val="es-ES"/>
        </w:rPr>
        <w:t>socializing</w:t>
      </w:r>
      <w:proofErr w:type="spellEnd"/>
      <w:r w:rsidRPr="00717642">
        <w:rPr>
          <w:rFonts w:ascii="Trebuchet MS" w:hAnsi="Trebuchet MS" w:cs="Trebuchet MS"/>
          <w:kern w:val="1"/>
          <w:sz w:val="20"/>
          <w:szCs w:val="20"/>
          <w:lang w:val="es-ES"/>
        </w:rPr>
        <w:t xml:space="preserve">, </w:t>
      </w:r>
      <w:proofErr w:type="spellStart"/>
      <w:r w:rsidRPr="00717642">
        <w:rPr>
          <w:rFonts w:ascii="Trebuchet MS" w:hAnsi="Trebuchet MS" w:cs="Trebuchet MS"/>
          <w:kern w:val="1"/>
          <w:sz w:val="20"/>
          <w:szCs w:val="20"/>
          <w:lang w:val="es-ES"/>
        </w:rPr>
        <w:t>travel</w:t>
      </w:r>
      <w:proofErr w:type="spellEnd"/>
      <w:r w:rsidRPr="00717642">
        <w:rPr>
          <w:rFonts w:ascii="Trebuchet MS" w:hAnsi="Trebuchet MS" w:cs="Trebuchet MS"/>
          <w:kern w:val="1"/>
          <w:sz w:val="20"/>
          <w:szCs w:val="20"/>
          <w:lang w:val="es-ES"/>
        </w:rPr>
        <w:t xml:space="preserve">, </w:t>
      </w:r>
      <w:proofErr w:type="spellStart"/>
      <w:r w:rsidRPr="00717642">
        <w:rPr>
          <w:rFonts w:ascii="Trebuchet MS" w:hAnsi="Trebuchet MS" w:cs="Trebuchet MS"/>
          <w:kern w:val="1"/>
          <w:sz w:val="20"/>
          <w:szCs w:val="20"/>
          <w:lang w:val="es-ES"/>
        </w:rPr>
        <w:t>hotels</w:t>
      </w:r>
      <w:proofErr w:type="spellEnd"/>
      <w:r w:rsidRPr="00717642">
        <w:rPr>
          <w:rFonts w:ascii="Trebuchet MS" w:hAnsi="Trebuchet MS" w:cs="Trebuchet MS"/>
          <w:kern w:val="1"/>
          <w:sz w:val="20"/>
          <w:szCs w:val="20"/>
          <w:lang w:val="es-ES"/>
        </w:rPr>
        <w:t xml:space="preserve">, </w:t>
      </w:r>
      <w:proofErr w:type="spellStart"/>
      <w:r w:rsidRPr="00717642">
        <w:rPr>
          <w:rFonts w:ascii="Trebuchet MS" w:hAnsi="Trebuchet MS" w:cs="Trebuchet MS"/>
          <w:kern w:val="1"/>
          <w:sz w:val="20"/>
          <w:szCs w:val="20"/>
          <w:lang w:val="es-ES"/>
        </w:rPr>
        <w:t>money</w:t>
      </w:r>
      <w:proofErr w:type="spellEnd"/>
      <w:r w:rsidRPr="00717642">
        <w:rPr>
          <w:rFonts w:ascii="Trebuchet MS" w:hAnsi="Trebuchet MS" w:cs="Trebuchet MS"/>
          <w:kern w:val="1"/>
          <w:sz w:val="20"/>
          <w:szCs w:val="20"/>
          <w:lang w:val="es-ES"/>
        </w:rPr>
        <w:t xml:space="preserve">. </w:t>
      </w:r>
      <w:proofErr w:type="spellStart"/>
      <w:r w:rsidRPr="00717642">
        <w:rPr>
          <w:rFonts w:ascii="Trebuchet MS" w:hAnsi="Trebuchet MS" w:cs="Trebuchet MS"/>
          <w:kern w:val="1"/>
          <w:sz w:val="20"/>
          <w:szCs w:val="20"/>
          <w:lang w:val="es-ES"/>
        </w:rPr>
        <w:t>Food</w:t>
      </w:r>
      <w:proofErr w:type="spellEnd"/>
      <w:r w:rsidRPr="00717642">
        <w:rPr>
          <w:rFonts w:ascii="Trebuchet MS" w:hAnsi="Trebuchet MS" w:cs="Trebuchet MS"/>
          <w:kern w:val="1"/>
          <w:sz w:val="20"/>
          <w:szCs w:val="20"/>
          <w:lang w:val="es-ES"/>
        </w:rPr>
        <w:t xml:space="preserve"> and </w:t>
      </w:r>
      <w:proofErr w:type="spellStart"/>
      <w:r w:rsidRPr="00717642">
        <w:rPr>
          <w:rFonts w:ascii="Trebuchet MS" w:hAnsi="Trebuchet MS" w:cs="Trebuchet MS"/>
          <w:kern w:val="1"/>
          <w:sz w:val="20"/>
          <w:szCs w:val="20"/>
          <w:lang w:val="es-ES"/>
        </w:rPr>
        <w:t>drinks</w:t>
      </w:r>
      <w:proofErr w:type="spellEnd"/>
      <w:r w:rsidRPr="00717642">
        <w:rPr>
          <w:rFonts w:ascii="Trebuchet MS" w:hAnsi="Trebuchet MS" w:cs="Trebuchet MS"/>
          <w:kern w:val="1"/>
          <w:sz w:val="20"/>
          <w:szCs w:val="20"/>
          <w:lang w:val="es-ES"/>
        </w:rPr>
        <w:t>).</w:t>
      </w:r>
    </w:p>
    <w:p w14:paraId="09C1F92D" w14:textId="77777777" w:rsidR="00717642" w:rsidRDefault="00717642" w:rsidP="00717642">
      <w:pPr>
        <w:pStyle w:val="Textodecuerpo"/>
        <w:tabs>
          <w:tab w:val="left" w:pos="0"/>
        </w:tabs>
        <w:ind w:right="100"/>
        <w:jc w:val="both"/>
      </w:pPr>
      <w:r>
        <w:t xml:space="preserve">Funciones y nociones. Formas gramaticales. Pronunciación y entonación (diferentes acentos). Situaciones sociales relativas a distintas culturas. Nivel </w:t>
      </w:r>
      <w:proofErr w:type="spellStart"/>
      <w:r>
        <w:t>linguístico</w:t>
      </w:r>
      <w:proofErr w:type="spellEnd"/>
      <w:r>
        <w:t xml:space="preserve"> formal: Estructuras gramaticales. Léxico. Relaciones. Nivel semántico: Comprensión (texto oral-lectura de texto escrito). Producción (expresión oral-escritura y redacción). Nivel de comunicación: Conocimientos sobre el comportamiento interpersonal (oral y escrito). Actividad física: a) Verbales. En lengua materna. En Inglés (</w:t>
      </w:r>
      <w:proofErr w:type="spellStart"/>
      <w:r>
        <w:t>write-speak</w:t>
      </w:r>
      <w:proofErr w:type="spellEnd"/>
      <w:r>
        <w:t xml:space="preserve">) b) No verbales. </w:t>
      </w:r>
      <w:proofErr w:type="spellStart"/>
      <w:r>
        <w:t>Circle</w:t>
      </w:r>
      <w:proofErr w:type="spellEnd"/>
      <w:r>
        <w:t>-box-</w:t>
      </w:r>
      <w:proofErr w:type="spellStart"/>
      <w:r>
        <w:t>bracket</w:t>
      </w:r>
      <w:proofErr w:type="spellEnd"/>
      <w:r>
        <w:t xml:space="preserve"> (</w:t>
      </w:r>
      <w:proofErr w:type="spellStart"/>
      <w:r>
        <w:t>indicate</w:t>
      </w:r>
      <w:proofErr w:type="spellEnd"/>
      <w:r>
        <w:t xml:space="preserve"> </w:t>
      </w:r>
      <w:proofErr w:type="spellStart"/>
      <w:r>
        <w:t>a,b,c</w:t>
      </w:r>
      <w:proofErr w:type="spellEnd"/>
      <w:r>
        <w:t xml:space="preserve">/1,2,3/TF/ </w:t>
      </w:r>
      <w:proofErr w:type="spellStart"/>
      <w:r>
        <w:t>same-opposite</w:t>
      </w:r>
      <w:proofErr w:type="spellEnd"/>
      <w:r>
        <w:t>/</w:t>
      </w:r>
      <w:proofErr w:type="spellStart"/>
      <w:r>
        <w:t>mark-act</w:t>
      </w:r>
      <w:proofErr w:type="spellEnd"/>
      <w:r>
        <w:t>). Grado de libertad (More-</w:t>
      </w:r>
      <w:proofErr w:type="spellStart"/>
      <w:r>
        <w:t>less</w:t>
      </w:r>
      <w:proofErr w:type="spellEnd"/>
      <w:r>
        <w:t xml:space="preserve"> </w:t>
      </w:r>
      <w:proofErr w:type="spellStart"/>
      <w:r>
        <w:t>help</w:t>
      </w:r>
      <w:proofErr w:type="spellEnd"/>
      <w:r>
        <w:t xml:space="preserve">) Grado de conciencia. </w:t>
      </w:r>
      <w:proofErr w:type="spellStart"/>
      <w:r>
        <w:t>Internalexternal</w:t>
      </w:r>
      <w:proofErr w:type="spellEnd"/>
      <w:r>
        <w:t xml:space="preserve"> </w:t>
      </w:r>
      <w:proofErr w:type="spellStart"/>
      <w:r>
        <w:t>to</w:t>
      </w:r>
      <w:proofErr w:type="spellEnd"/>
      <w:r>
        <w:t xml:space="preserve"> </w:t>
      </w:r>
      <w:proofErr w:type="spellStart"/>
      <w:r>
        <w:t>text</w:t>
      </w:r>
      <w:proofErr w:type="spellEnd"/>
      <w:r>
        <w:t xml:space="preserve">. Grado de propósito. </w:t>
      </w:r>
      <w:proofErr w:type="spellStart"/>
      <w:r>
        <w:t>Implicit-explicit</w:t>
      </w:r>
      <w:proofErr w:type="spellEnd"/>
      <w:r>
        <w:t xml:space="preserve"> </w:t>
      </w:r>
      <w:proofErr w:type="spellStart"/>
      <w:r>
        <w:t>reasons</w:t>
      </w:r>
      <w:proofErr w:type="spellEnd"/>
      <w:r>
        <w:t xml:space="preserve"> (</w:t>
      </w:r>
      <w:proofErr w:type="spellStart"/>
      <w:r>
        <w:t>answer</w:t>
      </w:r>
      <w:proofErr w:type="spellEnd"/>
      <w:r>
        <w:t xml:space="preserve"> T-F/</w:t>
      </w:r>
      <w:proofErr w:type="spellStart"/>
      <w:r>
        <w:t>answer</w:t>
      </w:r>
      <w:proofErr w:type="spellEnd"/>
      <w:r>
        <w:t xml:space="preserve"> T-F </w:t>
      </w:r>
      <w:proofErr w:type="spellStart"/>
      <w:r>
        <w:t>My</w:t>
      </w:r>
      <w:proofErr w:type="spellEnd"/>
      <w:r>
        <w:t xml:space="preserve"> </w:t>
      </w:r>
      <w:proofErr w:type="spellStart"/>
      <w:r>
        <w:t>answer</w:t>
      </w:r>
      <w:proofErr w:type="spellEnd"/>
      <w:r>
        <w:t xml:space="preserve"> </w:t>
      </w:r>
      <w:proofErr w:type="spellStart"/>
      <w:r>
        <w:t>is</w:t>
      </w:r>
      <w:proofErr w:type="spellEnd"/>
      <w:r>
        <w:t xml:space="preserve"> </w:t>
      </w:r>
      <w:proofErr w:type="spellStart"/>
      <w:r>
        <w:t>based</w:t>
      </w:r>
      <w:proofErr w:type="spellEnd"/>
      <w:r>
        <w:t xml:space="preserve"> </w:t>
      </w:r>
      <w:proofErr w:type="spellStart"/>
      <w:r>
        <w:t>on</w:t>
      </w:r>
      <w:proofErr w:type="spellEnd"/>
      <w:r>
        <w:t xml:space="preserve"> </w:t>
      </w:r>
      <w:proofErr w:type="spellStart"/>
      <w:r>
        <w:t>sentence</w:t>
      </w:r>
      <w:proofErr w:type="spellEnd"/>
      <w:r>
        <w:t xml:space="preserve">: </w:t>
      </w:r>
      <w:proofErr w:type="spellStart"/>
      <w:r>
        <w:t>Answer</w:t>
      </w:r>
      <w:proofErr w:type="spellEnd"/>
      <w:r>
        <w:t xml:space="preserve">. </w:t>
      </w:r>
      <w:proofErr w:type="spellStart"/>
      <w:r>
        <w:t>why</w:t>
      </w:r>
      <w:proofErr w:type="spellEnd"/>
      <w:r>
        <w:t>?/</w:t>
      </w:r>
      <w:proofErr w:type="spellStart"/>
      <w:r>
        <w:t>Is</w:t>
      </w:r>
      <w:proofErr w:type="spellEnd"/>
      <w:r>
        <w:t xml:space="preserve"> </w:t>
      </w:r>
      <w:proofErr w:type="spellStart"/>
      <w:r>
        <w:t>the</w:t>
      </w:r>
      <w:proofErr w:type="spellEnd"/>
      <w:r>
        <w:t xml:space="preserve"> </w:t>
      </w:r>
      <w:proofErr w:type="spellStart"/>
      <w:r>
        <w:t>answer</w:t>
      </w:r>
      <w:proofErr w:type="spellEnd"/>
      <w:r>
        <w:t xml:space="preserve"> T </w:t>
      </w:r>
      <w:proofErr w:type="spellStart"/>
      <w:r>
        <w:t>or</w:t>
      </w:r>
      <w:proofErr w:type="spellEnd"/>
      <w:r>
        <w:t xml:space="preserve"> F. </w:t>
      </w:r>
      <w:proofErr w:type="spellStart"/>
      <w:r>
        <w:t>If</w:t>
      </w:r>
      <w:proofErr w:type="spellEnd"/>
      <w:r>
        <w:t xml:space="preserve"> </w:t>
      </w:r>
      <w:proofErr w:type="spellStart"/>
      <w:r>
        <w:t>it</w:t>
      </w:r>
      <w:proofErr w:type="spellEnd"/>
      <w:r>
        <w:t xml:space="preserve"> </w:t>
      </w:r>
      <w:proofErr w:type="spellStart"/>
      <w:r>
        <w:t>is</w:t>
      </w:r>
      <w:proofErr w:type="spellEnd"/>
      <w:r>
        <w:t xml:space="preserve"> false, </w:t>
      </w:r>
      <w:proofErr w:type="spellStart"/>
      <w:r>
        <w:t>rewrite</w:t>
      </w:r>
      <w:proofErr w:type="spellEnd"/>
      <w:r>
        <w:t xml:space="preserve"> </w:t>
      </w:r>
      <w:proofErr w:type="spellStart"/>
      <w:r>
        <w:t>it</w:t>
      </w:r>
      <w:proofErr w:type="spellEnd"/>
      <w:r>
        <w:t xml:space="preserve"> </w:t>
      </w:r>
      <w:proofErr w:type="spellStart"/>
      <w:r>
        <w:t>to</w:t>
      </w:r>
      <w:proofErr w:type="spellEnd"/>
      <w:r>
        <w:t xml:space="preserve"> </w:t>
      </w:r>
      <w:proofErr w:type="spellStart"/>
      <w:r>
        <w:t>make</w:t>
      </w:r>
      <w:proofErr w:type="spellEnd"/>
      <w:r>
        <w:t xml:space="preserve"> </w:t>
      </w:r>
      <w:proofErr w:type="spellStart"/>
      <w:r>
        <w:t>it</w:t>
      </w:r>
      <w:proofErr w:type="spellEnd"/>
      <w:r>
        <w:t xml:space="preserve"> true).</w:t>
      </w:r>
    </w:p>
    <w:p w14:paraId="787D45D2" w14:textId="5B4299F4" w:rsidR="00717642" w:rsidRPr="00717642" w:rsidRDefault="00717642" w:rsidP="00717642">
      <w:pPr>
        <w:widowControl w:val="0"/>
        <w:numPr>
          <w:ilvl w:val="0"/>
          <w:numId w:val="33"/>
        </w:numPr>
        <w:tabs>
          <w:tab w:val="left" w:pos="0"/>
        </w:tabs>
        <w:autoSpaceDE w:val="0"/>
        <w:autoSpaceDN w:val="0"/>
        <w:spacing w:after="0" w:line="240" w:lineRule="auto"/>
        <w:rPr>
          <w:sz w:val="20"/>
        </w:rPr>
      </w:pPr>
      <w:r>
        <w:rPr>
          <w:b/>
          <w:sz w:val="20"/>
        </w:rPr>
        <w:t>ATENCIÓN AL</w:t>
      </w:r>
      <w:r>
        <w:rPr>
          <w:b/>
          <w:spacing w:val="-3"/>
          <w:sz w:val="20"/>
        </w:rPr>
        <w:t xml:space="preserve"> </w:t>
      </w:r>
      <w:r>
        <w:rPr>
          <w:b/>
          <w:sz w:val="20"/>
        </w:rPr>
        <w:t>CLIENTE</w:t>
      </w:r>
      <w:r>
        <w:rPr>
          <w:sz w:val="20"/>
        </w:rPr>
        <w:t>.</w:t>
      </w:r>
      <w:r>
        <w:rPr>
          <w:sz w:val="20"/>
        </w:rPr>
        <w:t xml:space="preserve"> </w:t>
      </w:r>
      <w:proofErr w:type="spellStart"/>
      <w:r>
        <w:t>Atención</w:t>
      </w:r>
      <w:proofErr w:type="spellEnd"/>
      <w:r>
        <w:t xml:space="preserve"> al cliente, invitados y/o participantes y proveedores. Diferentes tipos de clientes y proveedores. Diferenciación entre cliente, proveedores y participantes. Atención clientes VIP.</w:t>
      </w:r>
    </w:p>
    <w:p w14:paraId="78EC91E1" w14:textId="77777777" w:rsidR="00717642" w:rsidRDefault="00717642" w:rsidP="00717642">
      <w:pPr>
        <w:pStyle w:val="Textodecuerpo"/>
        <w:tabs>
          <w:tab w:val="left" w:pos="0"/>
        </w:tabs>
        <w:ind w:left="103" w:right="101"/>
        <w:jc w:val="both"/>
      </w:pPr>
      <w:r>
        <w:t>Técnicas de cortesía y protocolo. Necesidades, requerimientos, hábitos, gustos, estilos y demandas de clientes. Comunicación con el cliente. Empatía. Quejas, reclamos y solicitudes de información y de servicios. Diferenciación de objetivos del cliente y de participantes. Técnicas de investigación de mercado para detectar perfiles, gustos y preferencias de la demanda.</w:t>
      </w:r>
    </w:p>
    <w:p w14:paraId="32E1BA81" w14:textId="1011B198" w:rsidR="00717642" w:rsidRPr="00717642" w:rsidRDefault="00717642" w:rsidP="00717642">
      <w:pPr>
        <w:widowControl w:val="0"/>
        <w:numPr>
          <w:ilvl w:val="0"/>
          <w:numId w:val="33"/>
        </w:numPr>
        <w:tabs>
          <w:tab w:val="left" w:pos="0"/>
        </w:tabs>
        <w:autoSpaceDE w:val="0"/>
        <w:autoSpaceDN w:val="0"/>
        <w:spacing w:after="0" w:line="240" w:lineRule="auto"/>
        <w:rPr>
          <w:b/>
          <w:sz w:val="20"/>
        </w:rPr>
      </w:pPr>
      <w:r>
        <w:rPr>
          <w:b/>
          <w:sz w:val="20"/>
        </w:rPr>
        <w:t>SEGURIDAD, HIGIENE, SALUD, IMPACTO AMBIENTAL y</w:t>
      </w:r>
      <w:r>
        <w:rPr>
          <w:b/>
          <w:spacing w:val="-9"/>
          <w:sz w:val="20"/>
        </w:rPr>
        <w:t xml:space="preserve"> </w:t>
      </w:r>
      <w:r>
        <w:rPr>
          <w:b/>
          <w:sz w:val="20"/>
        </w:rPr>
        <w:t>CALIDAD.</w:t>
      </w:r>
      <w:r>
        <w:rPr>
          <w:b/>
          <w:sz w:val="20"/>
        </w:rPr>
        <w:t xml:space="preserve"> </w:t>
      </w:r>
      <w:proofErr w:type="spellStart"/>
      <w:r>
        <w:t>Normas</w:t>
      </w:r>
      <w:proofErr w:type="spellEnd"/>
      <w:r>
        <w:t>, medidas y criterios de seguridad, higiene y medio ambiente. Formas de actuación en caso de emergencias. Uso de matafuegos, extinguidores, detectores de humos, salidas de emergencias y alarmas.</w:t>
      </w:r>
    </w:p>
    <w:p w14:paraId="18BCBB89" w14:textId="77777777" w:rsidR="00717642" w:rsidRDefault="00717642" w:rsidP="00717642">
      <w:pPr>
        <w:pStyle w:val="Textodecuerpo"/>
        <w:tabs>
          <w:tab w:val="left" w:pos="0"/>
        </w:tabs>
        <w:ind w:left="103" w:right="99" w:hanging="1"/>
        <w:jc w:val="both"/>
      </w:pPr>
      <w:r>
        <w:t>Manuales de primeros auxilios. Detección de problemas y determinación de sus causas. Metodología para la resolución de problemas Calidad. Concepto. Importancia. Control de calidad. Normas, procedimientos, métodos y planes. Estándares de calidad. La mejora continua y los planes de mejora. Preservación del medio ambiente. Conceptos de ecología, medio ambiente y sustentabilidad.</w:t>
      </w:r>
    </w:p>
    <w:p w14:paraId="69735CF4" w14:textId="77777777" w:rsidR="00717642" w:rsidRDefault="00717642" w:rsidP="00717642">
      <w:pPr>
        <w:widowControl w:val="0"/>
        <w:tabs>
          <w:tab w:val="left" w:pos="0"/>
        </w:tabs>
        <w:autoSpaceDE w:val="0"/>
        <w:autoSpaceDN w:val="0"/>
        <w:adjustRightInd w:val="0"/>
        <w:spacing w:after="0" w:line="232" w:lineRule="exact"/>
        <w:ind w:right="-1"/>
        <w:jc w:val="both"/>
        <w:rPr>
          <w:rFonts w:ascii="Trebuchet MS" w:hAnsi="Trebuchet MS" w:cs="Trebuchet MS"/>
          <w:kern w:val="1"/>
          <w:sz w:val="20"/>
          <w:szCs w:val="20"/>
          <w:lang w:val="es-ES"/>
        </w:rPr>
      </w:pPr>
    </w:p>
    <w:p w14:paraId="7C3958CA" w14:textId="77777777" w:rsidR="00717642" w:rsidRDefault="00717642" w:rsidP="00717642">
      <w:pPr>
        <w:widowControl w:val="0"/>
        <w:tabs>
          <w:tab w:val="left" w:pos="0"/>
        </w:tabs>
        <w:autoSpaceDE w:val="0"/>
        <w:autoSpaceDN w:val="0"/>
        <w:adjustRightInd w:val="0"/>
        <w:spacing w:before="7" w:after="0" w:line="240" w:lineRule="auto"/>
        <w:ind w:right="-1"/>
        <w:rPr>
          <w:rFonts w:ascii="Times New Roman" w:hAnsi="Times New Roman" w:cs="Times New Roman"/>
          <w:kern w:val="1"/>
          <w:sz w:val="8"/>
          <w:szCs w:val="8"/>
          <w:lang w:val="es-ES"/>
        </w:rPr>
      </w:pPr>
    </w:p>
    <w:p w14:paraId="3F103DBC" w14:textId="77777777" w:rsidR="00717642" w:rsidRDefault="00717642" w:rsidP="00717642">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6D1D34FA" w14:textId="77777777" w:rsidR="00717642" w:rsidRDefault="00717642" w:rsidP="00717642">
      <w:pPr>
        <w:widowControl w:val="0"/>
        <w:tabs>
          <w:tab w:val="left" w:pos="0"/>
        </w:tabs>
        <w:autoSpaceDE w:val="0"/>
        <w:autoSpaceDN w:val="0"/>
        <w:adjustRightInd w:val="0"/>
        <w:spacing w:before="2" w:after="0" w:line="240" w:lineRule="auto"/>
        <w:ind w:right="-1"/>
        <w:rPr>
          <w:rFonts w:ascii="Times New Roman" w:hAnsi="Times New Roman" w:cs="Times New Roman"/>
          <w:kern w:val="1"/>
          <w:sz w:val="8"/>
          <w:szCs w:val="8"/>
          <w:lang w:val="es-ES"/>
        </w:rPr>
      </w:pPr>
    </w:p>
    <w:p w14:paraId="43ABEF1A" w14:textId="67B28EAC" w:rsidR="00717642" w:rsidRPr="00717642" w:rsidRDefault="00717642" w:rsidP="00717642">
      <w:pPr>
        <w:widowControl w:val="0"/>
        <w:numPr>
          <w:ilvl w:val="1"/>
          <w:numId w:val="28"/>
        </w:numPr>
        <w:tabs>
          <w:tab w:val="left" w:pos="0"/>
          <w:tab w:val="left" w:pos="465"/>
        </w:tabs>
        <w:autoSpaceDE w:val="0"/>
        <w:autoSpaceDN w:val="0"/>
        <w:adjustRightInd w:val="0"/>
        <w:spacing w:before="101" w:after="0" w:line="232" w:lineRule="exact"/>
        <w:ind w:left="0" w:right="-1" w:firstLine="0"/>
        <w:jc w:val="both"/>
        <w:rPr>
          <w:rFonts w:ascii="Times New Roman" w:hAnsi="Times New Roman" w:cs="Times New Roman"/>
          <w:b/>
          <w:bCs/>
          <w:i/>
          <w:iCs/>
          <w:kern w:val="1"/>
          <w:sz w:val="20"/>
          <w:szCs w:val="20"/>
          <w:lang w:val="es-ES"/>
        </w:rPr>
      </w:pPr>
      <w:r>
        <w:rPr>
          <w:rFonts w:ascii="Trebuchet MS" w:hAnsi="Trebuchet MS" w:cs="Trebuchet MS"/>
          <w:b/>
          <w:bCs/>
          <w:i/>
          <w:iCs/>
          <w:spacing w:val="-1"/>
          <w:kern w:val="1"/>
          <w:sz w:val="20"/>
          <w:szCs w:val="20"/>
          <w:lang w:val="es-ES"/>
        </w:rPr>
        <w:t>2.</w:t>
      </w:r>
      <w:r>
        <w:rPr>
          <w:rFonts w:ascii="Trebuchet MS" w:hAnsi="Trebuchet MS" w:cs="Trebuchet MS"/>
          <w:b/>
          <w:bCs/>
          <w:i/>
          <w:iCs/>
          <w:spacing w:val="-1"/>
          <w:kern w:val="1"/>
          <w:sz w:val="20"/>
          <w:szCs w:val="20"/>
          <w:lang w:val="es-ES"/>
        </w:rPr>
        <w:tab/>
      </w:r>
      <w:r w:rsidRPr="00717642">
        <w:rPr>
          <w:rFonts w:ascii="Trebuchet MS" w:hAnsi="Trebuchet MS" w:cs="Trebuchet MS"/>
          <w:b/>
          <w:bCs/>
          <w:i/>
          <w:iCs/>
          <w:kern w:val="1"/>
          <w:sz w:val="20"/>
          <w:szCs w:val="20"/>
          <w:lang w:val="es-ES"/>
        </w:rPr>
        <w:t>Carga horaria</w:t>
      </w:r>
      <w:r w:rsidRPr="00717642">
        <w:rPr>
          <w:rFonts w:ascii="Trebuchet MS" w:hAnsi="Trebuchet MS" w:cs="Trebuchet MS"/>
          <w:b/>
          <w:bCs/>
          <w:i/>
          <w:iCs/>
          <w:spacing w:val="-3"/>
          <w:kern w:val="1"/>
          <w:sz w:val="20"/>
          <w:szCs w:val="20"/>
          <w:lang w:val="es-ES"/>
        </w:rPr>
        <w:t xml:space="preserve"> </w:t>
      </w:r>
      <w:r w:rsidRPr="00717642">
        <w:rPr>
          <w:rFonts w:ascii="Trebuchet MS" w:hAnsi="Trebuchet MS" w:cs="Trebuchet MS"/>
          <w:b/>
          <w:bCs/>
          <w:i/>
          <w:iCs/>
          <w:kern w:val="1"/>
          <w:sz w:val="20"/>
          <w:szCs w:val="20"/>
          <w:lang w:val="es-ES"/>
        </w:rPr>
        <w:t>mínima</w:t>
      </w:r>
    </w:p>
    <w:p w14:paraId="36007E0E" w14:textId="77777777" w:rsidR="00717642" w:rsidRDefault="00717642" w:rsidP="00717642">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conjunto de la formación profesional del </w:t>
      </w:r>
      <w:r>
        <w:rPr>
          <w:rFonts w:ascii="Trebuchet MS" w:hAnsi="Trebuchet MS" w:cs="Trebuchet MS"/>
          <w:i/>
          <w:iCs/>
          <w:kern w:val="1"/>
          <w:sz w:val="20"/>
          <w:szCs w:val="20"/>
          <w:lang w:val="es-ES"/>
        </w:rPr>
        <w:t xml:space="preserve">Organizador de Eventos </w:t>
      </w:r>
      <w:r>
        <w:rPr>
          <w:rFonts w:ascii="Trebuchet MS" w:hAnsi="Trebuchet MS" w:cs="Trebuchet MS"/>
          <w:kern w:val="1"/>
          <w:sz w:val="20"/>
          <w:szCs w:val="20"/>
          <w:lang w:val="es-ES"/>
        </w:rPr>
        <w:t xml:space="preserve">requiere una carga horaria mínima total de 360 </w:t>
      </w:r>
      <w:proofErr w:type="spellStart"/>
      <w:r>
        <w:rPr>
          <w:rFonts w:ascii="Trebuchet MS" w:hAnsi="Trebuchet MS" w:cs="Trebuchet MS"/>
          <w:kern w:val="1"/>
          <w:sz w:val="20"/>
          <w:szCs w:val="20"/>
          <w:lang w:val="es-ES"/>
        </w:rPr>
        <w:t>Hrs</w:t>
      </w:r>
      <w:proofErr w:type="spellEnd"/>
      <w:r>
        <w:rPr>
          <w:rFonts w:ascii="Trebuchet MS" w:hAnsi="Trebuchet MS" w:cs="Trebuchet MS"/>
          <w:kern w:val="1"/>
          <w:sz w:val="20"/>
          <w:szCs w:val="20"/>
          <w:lang w:val="es-ES"/>
        </w:rPr>
        <w:t>. Reloj.</w:t>
      </w:r>
    </w:p>
    <w:p w14:paraId="4BF0BA93" w14:textId="77777777" w:rsidR="00717642" w:rsidRDefault="00717642" w:rsidP="00717642">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6D326AEC" w14:textId="77777777" w:rsidR="00717642" w:rsidRDefault="00717642" w:rsidP="00717642">
      <w:pPr>
        <w:widowControl w:val="0"/>
        <w:numPr>
          <w:ilvl w:val="1"/>
          <w:numId w:val="30"/>
        </w:numPr>
        <w:tabs>
          <w:tab w:val="left" w:pos="0"/>
          <w:tab w:val="left" w:pos="465"/>
        </w:tabs>
        <w:autoSpaceDE w:val="0"/>
        <w:autoSpaceDN w:val="0"/>
        <w:adjustRightInd w:val="0"/>
        <w:spacing w:after="0" w:line="240" w:lineRule="auto"/>
        <w:ind w:left="0" w:right="-1" w:firstLine="0"/>
        <w:jc w:val="both"/>
        <w:rPr>
          <w:rFonts w:ascii="Times New Roman" w:hAnsi="Times New Roman" w:cs="Times New Roman"/>
          <w:b/>
          <w:bCs/>
          <w:i/>
          <w:iCs/>
          <w:kern w:val="1"/>
          <w:sz w:val="20"/>
          <w:szCs w:val="20"/>
          <w:lang w:val="es-ES"/>
        </w:rPr>
      </w:pPr>
      <w:r>
        <w:rPr>
          <w:rFonts w:ascii="Trebuchet MS" w:hAnsi="Trebuchet MS" w:cs="Trebuchet MS"/>
          <w:b/>
          <w:bCs/>
          <w:i/>
          <w:iCs/>
          <w:spacing w:val="-1"/>
          <w:kern w:val="1"/>
          <w:sz w:val="20"/>
          <w:szCs w:val="20"/>
          <w:lang w:val="es-ES"/>
        </w:rPr>
        <w:t>3.</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Referencial de</w:t>
      </w:r>
      <w:r>
        <w:rPr>
          <w:rFonts w:ascii="Trebuchet MS" w:hAnsi="Trebuchet MS" w:cs="Trebuchet MS"/>
          <w:b/>
          <w:bCs/>
          <w:i/>
          <w:iCs/>
          <w:spacing w:val="-3"/>
          <w:kern w:val="1"/>
          <w:sz w:val="20"/>
          <w:szCs w:val="20"/>
          <w:lang w:val="es-ES"/>
        </w:rPr>
        <w:t xml:space="preserve"> </w:t>
      </w:r>
      <w:r>
        <w:rPr>
          <w:rFonts w:ascii="Trebuchet MS" w:hAnsi="Trebuchet MS" w:cs="Trebuchet MS"/>
          <w:b/>
          <w:bCs/>
          <w:i/>
          <w:iCs/>
          <w:kern w:val="1"/>
          <w:sz w:val="20"/>
          <w:szCs w:val="20"/>
          <w:lang w:val="es-ES"/>
        </w:rPr>
        <w:t>ingreso</w:t>
      </w:r>
      <w:r>
        <w:rPr>
          <w:rFonts w:ascii="Trebuchet MS" w:hAnsi="Trebuchet MS" w:cs="Trebuchet MS"/>
          <w:b/>
          <w:bCs/>
          <w:i/>
          <w:iCs/>
          <w:kern w:val="1"/>
          <w:sz w:val="20"/>
          <w:szCs w:val="20"/>
          <w:vertAlign w:val="superscript"/>
          <w:lang w:val="es-ES"/>
        </w:rPr>
        <w:t>1</w:t>
      </w:r>
    </w:p>
    <w:p w14:paraId="423CD18D" w14:textId="77777777" w:rsidR="00717642" w:rsidRDefault="00717642" w:rsidP="00717642">
      <w:pPr>
        <w:widowControl w:val="0"/>
        <w:tabs>
          <w:tab w:val="left" w:pos="0"/>
        </w:tabs>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Se requerirá del ingresante la formación Primaria o equivalente, acreditable a través de certificaciones oficiales del Sistema Educativo Nacional (Ley N° 26.206).</w:t>
      </w:r>
    </w:p>
    <w:p w14:paraId="323FE4C4" w14:textId="77777777" w:rsidR="00717642" w:rsidRDefault="00717642" w:rsidP="00717642">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Para los casos en que los aspirantes carezcan de la certificación mencionada, cada Jurisdicción implementará mecanismos de acreditación, que aseguren el dominio de los conocimientos previos necesarios para el aprendizaje específico de las capacidades profesionales del Marco de Referencia (Art 18 Ley N° 26.058 - Puntos 32, 33 y 34 Resolución CFE N° 13/07).</w:t>
      </w:r>
    </w:p>
    <w:p w14:paraId="5838052C" w14:textId="77777777" w:rsidR="00717642" w:rsidRDefault="00717642" w:rsidP="00717642">
      <w:pPr>
        <w:widowControl w:val="0"/>
        <w:tabs>
          <w:tab w:val="left" w:pos="0"/>
        </w:tabs>
        <w:autoSpaceDE w:val="0"/>
        <w:autoSpaceDN w:val="0"/>
        <w:adjustRightInd w:val="0"/>
        <w:spacing w:before="10" w:after="0" w:line="240" w:lineRule="auto"/>
        <w:ind w:right="-1"/>
        <w:rPr>
          <w:rFonts w:ascii="Times New Roman" w:hAnsi="Times New Roman" w:cs="Times New Roman"/>
          <w:kern w:val="1"/>
          <w:sz w:val="19"/>
          <w:szCs w:val="19"/>
          <w:lang w:val="es-ES"/>
        </w:rPr>
      </w:pPr>
    </w:p>
    <w:p w14:paraId="782B5E3E" w14:textId="77777777" w:rsidR="00717642" w:rsidRDefault="00717642" w:rsidP="00717642">
      <w:pPr>
        <w:widowControl w:val="0"/>
        <w:numPr>
          <w:ilvl w:val="1"/>
          <w:numId w:val="31"/>
        </w:numPr>
        <w:tabs>
          <w:tab w:val="left" w:pos="0"/>
          <w:tab w:val="left" w:pos="465"/>
        </w:tabs>
        <w:autoSpaceDE w:val="0"/>
        <w:autoSpaceDN w:val="0"/>
        <w:adjustRightInd w:val="0"/>
        <w:spacing w:before="1"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4.</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Prácticas</w:t>
      </w:r>
      <w:r>
        <w:rPr>
          <w:rFonts w:ascii="Trebuchet MS" w:hAnsi="Trebuchet MS" w:cs="Trebuchet MS"/>
          <w:b/>
          <w:bCs/>
          <w:i/>
          <w:iCs/>
          <w:spacing w:val="-2"/>
          <w:kern w:val="1"/>
          <w:sz w:val="20"/>
          <w:szCs w:val="20"/>
          <w:lang w:val="es-ES"/>
        </w:rPr>
        <w:t xml:space="preserve"> </w:t>
      </w:r>
      <w:proofErr w:type="spellStart"/>
      <w:r>
        <w:rPr>
          <w:rFonts w:ascii="Trebuchet MS" w:hAnsi="Trebuchet MS" w:cs="Trebuchet MS"/>
          <w:b/>
          <w:bCs/>
          <w:i/>
          <w:iCs/>
          <w:kern w:val="1"/>
          <w:sz w:val="20"/>
          <w:szCs w:val="20"/>
          <w:lang w:val="es-ES"/>
        </w:rPr>
        <w:t>Profesionalizantes</w:t>
      </w:r>
      <w:proofErr w:type="spellEnd"/>
    </w:p>
    <w:p w14:paraId="32CB7AFE" w14:textId="77777777" w:rsidR="00717642" w:rsidRDefault="00717642" w:rsidP="00717642">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Uno de los ejes de la propuesta didáctica es situar al participante en los ámbitos reales de la producción trabajando sobre las problemáticas que efectivamente surgen en el lugar de trabajo.</w:t>
      </w:r>
    </w:p>
    <w:p w14:paraId="433A2F86" w14:textId="77777777" w:rsidR="00717642" w:rsidRDefault="00717642" w:rsidP="00717642">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Los acuerdos que logre la institución educativa con otras de la comunidad y específicamente con empresas del sector, ofrecerían alternativas para trascender el aula y constituir ambientes de aprendizaje más significativos. En caso de no poder concretar tales acuerdos, se deberá realizar las prácticas dentro de la institución educativa en un taller adecuado con todos los insumos necesarios simulando un ambiente real de trabajo.</w:t>
      </w:r>
    </w:p>
    <w:p w14:paraId="2A3E0BEF" w14:textId="77777777" w:rsidR="00717642" w:rsidRDefault="00717642" w:rsidP="00717642">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Las prácticas deben ser organizadas, implementadas y evaluadas por el centro de formación y estarán bajo el control de la propia institución educativa y de la respectiva autoridad jurisdiccional, quien a su vez certificará la realización de las mismas. Las prácticas pueden asumir diferentes formatos pero sin perder nunca de vista los fines formativos que se persigue con ellas. Se propone la conformación de equipos de trabajo con los participantes, destacando la aplicación permanente de criterios de orden, priorización, prolijidad, estética, relaciones humanas, productividad, calidad, seguridad, impacto ambiental e</w:t>
      </w:r>
      <w:r>
        <w:rPr>
          <w:rFonts w:ascii="Trebuchet MS" w:hAnsi="Trebuchet MS" w:cs="Trebuchet MS"/>
          <w:spacing w:val="-40"/>
          <w:kern w:val="1"/>
          <w:sz w:val="20"/>
          <w:szCs w:val="20"/>
          <w:lang w:val="es-ES"/>
        </w:rPr>
        <w:t xml:space="preserve"> </w:t>
      </w:r>
      <w:r>
        <w:rPr>
          <w:rFonts w:ascii="Trebuchet MS" w:hAnsi="Trebuchet MS" w:cs="Trebuchet MS"/>
          <w:kern w:val="1"/>
          <w:sz w:val="20"/>
          <w:szCs w:val="20"/>
          <w:lang w:val="es-ES"/>
        </w:rPr>
        <w:t>higiene.</w:t>
      </w:r>
    </w:p>
    <w:p w14:paraId="295CAB03" w14:textId="77777777" w:rsidR="00717642" w:rsidRDefault="00717642" w:rsidP="00717642">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 xml:space="preserve">La jurisdicción que desarrolle la oferta formativa del </w:t>
      </w:r>
      <w:r>
        <w:rPr>
          <w:rFonts w:ascii="Trebuchet MS" w:hAnsi="Trebuchet MS" w:cs="Trebuchet MS"/>
          <w:i/>
          <w:iCs/>
          <w:kern w:val="1"/>
          <w:sz w:val="20"/>
          <w:szCs w:val="20"/>
          <w:lang w:val="es-ES"/>
        </w:rPr>
        <w:t>Organizador de Eventos</w:t>
      </w:r>
      <w:r>
        <w:rPr>
          <w:rFonts w:ascii="Trebuchet MS" w:hAnsi="Trebuchet MS" w:cs="Trebuchet MS"/>
          <w:kern w:val="1"/>
          <w:sz w:val="20"/>
          <w:szCs w:val="20"/>
          <w:lang w:val="es-ES"/>
        </w:rPr>
        <w:t xml:space="preserve">, deberá garantizar los recursos necesarios que permitan la realización de las prácticas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 xml:space="preserve"> tales como las que a continuación se mencionan, que le permitan desarrollar las funciones mencionadas en el perfil profesional del </w:t>
      </w:r>
      <w:r>
        <w:rPr>
          <w:rFonts w:ascii="Trebuchet MS" w:hAnsi="Trebuchet MS" w:cs="Trebuchet MS"/>
          <w:i/>
          <w:iCs/>
          <w:kern w:val="1"/>
          <w:sz w:val="20"/>
          <w:szCs w:val="20"/>
          <w:lang w:val="es-ES"/>
        </w:rPr>
        <w:t xml:space="preserve">Organizador de Eventos </w:t>
      </w:r>
      <w:r>
        <w:rPr>
          <w:rFonts w:ascii="Trebuchet MS" w:hAnsi="Trebuchet MS" w:cs="Trebuchet MS"/>
          <w:kern w:val="1"/>
          <w:sz w:val="20"/>
          <w:szCs w:val="20"/>
          <w:lang w:val="es-ES"/>
        </w:rPr>
        <w:t>y que resultan indispensables para poder evaluar las capacidades mencionadas</w:t>
      </w:r>
      <w:r>
        <w:rPr>
          <w:rFonts w:ascii="Trebuchet MS" w:hAnsi="Trebuchet MS" w:cs="Trebuchet MS"/>
          <w:spacing w:val="-38"/>
          <w:kern w:val="1"/>
          <w:sz w:val="20"/>
          <w:szCs w:val="20"/>
          <w:lang w:val="es-ES"/>
        </w:rPr>
        <w:t xml:space="preserve"> </w:t>
      </w:r>
      <w:r>
        <w:rPr>
          <w:rFonts w:ascii="Trebuchet MS" w:hAnsi="Trebuchet MS" w:cs="Trebuchet MS"/>
          <w:kern w:val="1"/>
          <w:sz w:val="20"/>
          <w:szCs w:val="20"/>
          <w:lang w:val="es-ES"/>
        </w:rPr>
        <w:t>anteriormente.</w:t>
      </w:r>
    </w:p>
    <w:p w14:paraId="63196E1A" w14:textId="77777777" w:rsidR="00717642" w:rsidRDefault="00717642" w:rsidP="00717642">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Supone la realización de prácticas del trabajo del </w:t>
      </w:r>
      <w:r>
        <w:rPr>
          <w:rFonts w:ascii="Trebuchet MS" w:hAnsi="Trebuchet MS" w:cs="Trebuchet MS"/>
          <w:i/>
          <w:iCs/>
          <w:kern w:val="1"/>
          <w:sz w:val="20"/>
          <w:szCs w:val="20"/>
          <w:lang w:val="es-ES"/>
        </w:rPr>
        <w:t xml:space="preserve">Organizador de Eventos </w:t>
      </w:r>
      <w:r>
        <w:rPr>
          <w:rFonts w:ascii="Trebuchet MS" w:hAnsi="Trebuchet MS" w:cs="Trebuchet MS"/>
          <w:kern w:val="1"/>
          <w:sz w:val="20"/>
          <w:szCs w:val="20"/>
          <w:lang w:val="es-ES"/>
        </w:rPr>
        <w:t>a través de simulaciones o en ámbitos específicos.</w:t>
      </w:r>
    </w:p>
    <w:p w14:paraId="61A1B761" w14:textId="77777777" w:rsidR="00717642" w:rsidRDefault="00717642" w:rsidP="00717642">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1404FF93" w14:textId="77777777" w:rsidR="00717642" w:rsidRDefault="00717642" w:rsidP="00717642">
      <w:pPr>
        <w:widowControl w:val="0"/>
        <w:tabs>
          <w:tab w:val="left" w:pos="0"/>
        </w:tabs>
        <w:autoSpaceDE w:val="0"/>
        <w:autoSpaceDN w:val="0"/>
        <w:adjustRightInd w:val="0"/>
        <w:spacing w:before="8" w:after="0" w:line="240" w:lineRule="auto"/>
        <w:ind w:right="-1"/>
        <w:rPr>
          <w:rFonts w:ascii="Times New Roman" w:hAnsi="Times New Roman" w:cs="Times New Roman"/>
          <w:kern w:val="1"/>
          <w:sz w:val="28"/>
          <w:szCs w:val="28"/>
          <w:lang w:val="es-ES"/>
        </w:rPr>
      </w:pPr>
    </w:p>
    <w:p w14:paraId="1ECD5D22" w14:textId="77777777" w:rsidR="00717642" w:rsidRDefault="00717642" w:rsidP="00717642">
      <w:pPr>
        <w:widowControl w:val="0"/>
        <w:tabs>
          <w:tab w:val="left" w:pos="0"/>
        </w:tabs>
        <w:autoSpaceDE w:val="0"/>
        <w:autoSpaceDN w:val="0"/>
        <w:adjustRightInd w:val="0"/>
        <w:spacing w:before="70" w:after="0" w:line="240" w:lineRule="auto"/>
        <w:ind w:right="-1"/>
        <w:rPr>
          <w:rFonts w:ascii="Trebuchet MS" w:hAnsi="Trebuchet MS" w:cs="Trebuchet MS"/>
          <w:kern w:val="1"/>
          <w:sz w:val="18"/>
          <w:szCs w:val="18"/>
          <w:lang w:val="es-ES"/>
        </w:rPr>
      </w:pPr>
      <w:r>
        <w:rPr>
          <w:rFonts w:ascii="Times New Roman" w:hAnsi="Times New Roman" w:cs="Times New Roman"/>
          <w:kern w:val="1"/>
          <w:sz w:val="18"/>
          <w:szCs w:val="18"/>
          <w:vertAlign w:val="superscript"/>
          <w:lang w:val="es-ES"/>
        </w:rPr>
        <w:t>1</w:t>
      </w:r>
      <w:r>
        <w:rPr>
          <w:rFonts w:ascii="Times New Roman" w:hAnsi="Times New Roman" w:cs="Times New Roman"/>
          <w:kern w:val="1"/>
          <w:sz w:val="18"/>
          <w:szCs w:val="18"/>
          <w:lang w:val="es-ES"/>
        </w:rPr>
        <w:t xml:space="preserve"> </w:t>
      </w:r>
      <w:r>
        <w:rPr>
          <w:rFonts w:ascii="Trebuchet MS" w:hAnsi="Trebuchet MS" w:cs="Trebuchet MS"/>
          <w:kern w:val="1"/>
          <w:sz w:val="18"/>
          <w:szCs w:val="18"/>
          <w:lang w:val="es-ES"/>
        </w:rPr>
        <w:t xml:space="preserve">De acuerdo a la Ley Nº 26.058 (CAP III), Resolución </w:t>
      </w:r>
      <w:proofErr w:type="spellStart"/>
      <w:r>
        <w:rPr>
          <w:rFonts w:ascii="Trebuchet MS" w:hAnsi="Trebuchet MS" w:cs="Trebuchet MS"/>
          <w:kern w:val="1"/>
          <w:sz w:val="18"/>
          <w:szCs w:val="18"/>
          <w:lang w:val="es-ES"/>
        </w:rPr>
        <w:t>CFCyE</w:t>
      </w:r>
      <w:proofErr w:type="spellEnd"/>
      <w:r>
        <w:rPr>
          <w:rFonts w:ascii="Trebuchet MS" w:hAnsi="Trebuchet MS" w:cs="Trebuchet MS"/>
          <w:kern w:val="1"/>
          <w:sz w:val="18"/>
          <w:szCs w:val="18"/>
          <w:lang w:val="es-ES"/>
        </w:rPr>
        <w:t xml:space="preserve"> Nº 261/06 y Resolución CFE Nº 13/07.</w:t>
      </w:r>
    </w:p>
    <w:p w14:paraId="477A93B4" w14:textId="77777777" w:rsidR="00717642" w:rsidRDefault="00717642" w:rsidP="00717642">
      <w:pPr>
        <w:widowControl w:val="0"/>
        <w:tabs>
          <w:tab w:val="left" w:pos="0"/>
        </w:tabs>
        <w:autoSpaceDE w:val="0"/>
        <w:autoSpaceDN w:val="0"/>
        <w:adjustRightInd w:val="0"/>
        <w:spacing w:before="90" w:after="0" w:line="240" w:lineRule="auto"/>
        <w:ind w:right="-1"/>
        <w:jc w:val="both"/>
        <w:rPr>
          <w:rFonts w:ascii="Times New Roman" w:hAnsi="Times New Roman" w:cs="Times New Roman"/>
          <w:kern w:val="1"/>
          <w:sz w:val="20"/>
          <w:szCs w:val="20"/>
          <w:lang w:val="es-ES"/>
        </w:rPr>
      </w:pPr>
    </w:p>
    <w:p w14:paraId="44813CA1" w14:textId="77777777" w:rsidR="00717642" w:rsidRDefault="00717642" w:rsidP="00717642">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2CFFB6F8" w14:textId="77777777" w:rsidR="00717642" w:rsidRDefault="00717642" w:rsidP="00717642">
      <w:pPr>
        <w:widowControl w:val="0"/>
        <w:tabs>
          <w:tab w:val="left" w:pos="0"/>
        </w:tabs>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Estas prácticas implican la utilización por parte de los participantes de documentación y manuales escritos de procedimientos y de pautas de trabajo, así como, elementos de limpieza, equipos, mobiliario, herramientas, materiales e insumos necesarios, manuales, los elementos de protección personal para desarrollar las mismas, entre</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otros.</w:t>
      </w:r>
    </w:p>
    <w:p w14:paraId="691B10B2" w14:textId="77777777" w:rsidR="00717642" w:rsidRDefault="00717642" w:rsidP="00717642">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La carga horaria destinada a la realización de las prácticas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 debe ser como mínimo del 50% del total del curso.</w:t>
      </w:r>
    </w:p>
    <w:p w14:paraId="6CDB0543" w14:textId="39F7095A" w:rsidR="00592F1B" w:rsidRPr="00AC3BA6" w:rsidRDefault="00592F1B" w:rsidP="00717642">
      <w:pPr>
        <w:tabs>
          <w:tab w:val="left" w:pos="0"/>
        </w:tabs>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00"/>
    <w:family w:val="auto"/>
    <w:pitch w:val="variable"/>
    <w:sig w:usb0="00000287" w:usb1="00000000" w:usb2="00000000" w:usb3="00000000" w:csb0="0000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upp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upperRoman"/>
      <w:lvlText w:val="%1."/>
      <w:lvlJc w:val="left"/>
      <w:pPr>
        <w:ind w:left="720" w:hanging="360"/>
      </w:pPr>
    </w:lvl>
    <w:lvl w:ilvl="1" w:tplc="0000006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upperRoman"/>
      <w:lvlText w:val="%1."/>
      <w:lvlJc w:val="left"/>
      <w:pPr>
        <w:ind w:left="720" w:hanging="360"/>
      </w:pPr>
    </w:lvl>
    <w:lvl w:ilvl="1" w:tplc="000000C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upperRoman"/>
      <w:lvlText w:val="%1."/>
      <w:lvlJc w:val="left"/>
      <w:pPr>
        <w:ind w:left="720" w:hanging="360"/>
      </w:pPr>
    </w:lvl>
    <w:lvl w:ilvl="1" w:tplc="0000012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decimal"/>
      <w:lvlText w:val="%1."/>
      <w:lvlJc w:val="left"/>
      <w:pPr>
        <w:ind w:left="720" w:hanging="360"/>
      </w:pPr>
    </w:lvl>
    <w:lvl w:ilvl="1" w:tplc="0000019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decimal"/>
      <w:lvlText w:val="%1."/>
      <w:lvlJc w:val="left"/>
      <w:pPr>
        <w:ind w:left="720" w:hanging="360"/>
      </w:pPr>
    </w:lvl>
    <w:lvl w:ilvl="1" w:tplc="000001F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decimal"/>
      <w:lvlText w:val="%1."/>
      <w:lvlJc w:val="left"/>
      <w:pPr>
        <w:ind w:left="720" w:hanging="360"/>
      </w:pPr>
    </w:lvl>
    <w:lvl w:ilvl="1" w:tplc="0000025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decimal"/>
      <w:lvlText w:val="%1."/>
      <w:lvlJc w:val="left"/>
      <w:pPr>
        <w:ind w:left="720" w:hanging="360"/>
      </w:pPr>
    </w:lvl>
    <w:lvl w:ilvl="1" w:tplc="000002B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upperRoman"/>
      <w:lvlText w:val="%1."/>
      <w:lvlJc w:val="left"/>
      <w:pPr>
        <w:ind w:left="720" w:hanging="360"/>
      </w:pPr>
    </w:lvl>
    <w:lvl w:ilvl="1" w:tplc="0000032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decimal"/>
      <w:lvlText w:val="%1."/>
      <w:lvlJc w:val="left"/>
      <w:pPr>
        <w:ind w:left="720" w:hanging="360"/>
      </w:pPr>
    </w:lvl>
    <w:lvl w:ilvl="1" w:tplc="0000038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numFmt w:val="bullet"/>
      <w:lvlText w:val="•"/>
      <w:lvlJc w:val="left"/>
      <w:pPr>
        <w:ind w:left="720" w:hanging="360"/>
      </w:pPr>
    </w:lvl>
    <w:lvl w:ilvl="1" w:tplc="000003E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numFmt w:val="bullet"/>
      <w:lvlText w:val="•"/>
      <w:lvlJc w:val="left"/>
      <w:pPr>
        <w:ind w:left="720" w:hanging="360"/>
      </w:pPr>
    </w:lvl>
    <w:lvl w:ilvl="1" w:tplc="0000044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numFmt w:val="bullet"/>
      <w:lvlText w:val="•"/>
      <w:lvlJc w:val="left"/>
      <w:pPr>
        <w:ind w:left="720" w:hanging="360"/>
      </w:pPr>
    </w:lvl>
    <w:lvl w:ilvl="1" w:tplc="000004B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numFmt w:val="bullet"/>
      <w:lvlText w:val="•"/>
      <w:lvlJc w:val="left"/>
      <w:pPr>
        <w:ind w:left="720" w:hanging="360"/>
      </w:pPr>
    </w:lvl>
    <w:lvl w:ilvl="1" w:tplc="0000051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numFmt w:val="bullet"/>
      <w:lvlText w:val="•"/>
      <w:lvlJc w:val="left"/>
      <w:pPr>
        <w:ind w:left="720" w:hanging="360"/>
      </w:pPr>
    </w:lvl>
    <w:lvl w:ilvl="1" w:tplc="0000057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0"/>
    <w:multiLevelType w:val="hybridMultilevel"/>
    <w:tmpl w:val="00000010"/>
    <w:lvl w:ilvl="0" w:tplc="000005DD">
      <w:numFmt w:val="bullet"/>
      <w:lvlText w:val="•"/>
      <w:lvlJc w:val="left"/>
      <w:pPr>
        <w:ind w:left="720" w:hanging="360"/>
      </w:pPr>
    </w:lvl>
    <w:lvl w:ilvl="1" w:tplc="000005D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1"/>
    <w:multiLevelType w:val="hybridMultilevel"/>
    <w:tmpl w:val="00000011"/>
    <w:lvl w:ilvl="0" w:tplc="00000641">
      <w:start w:val="1"/>
      <w:numFmt w:val="decimal"/>
      <w:lvlText w:val="%1."/>
      <w:lvlJc w:val="left"/>
      <w:pPr>
        <w:ind w:left="720" w:hanging="360"/>
      </w:pPr>
    </w:lvl>
    <w:lvl w:ilvl="1" w:tplc="0000064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2"/>
    <w:multiLevelType w:val="hybridMultilevel"/>
    <w:tmpl w:val="00000012"/>
    <w:lvl w:ilvl="0" w:tplc="000006A5">
      <w:start w:val="1"/>
      <w:numFmt w:val="decimal"/>
      <w:lvlText w:val="%1."/>
      <w:lvlJc w:val="left"/>
      <w:pPr>
        <w:ind w:left="720" w:hanging="360"/>
      </w:pPr>
    </w:lvl>
    <w:lvl w:ilvl="1" w:tplc="000006A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13"/>
    <w:multiLevelType w:val="hybridMultilevel"/>
    <w:tmpl w:val="00000013"/>
    <w:lvl w:ilvl="0" w:tplc="00000709">
      <w:start w:val="1"/>
      <w:numFmt w:val="decimal"/>
      <w:lvlText w:val="%1."/>
      <w:lvlJc w:val="left"/>
      <w:pPr>
        <w:ind w:left="720" w:hanging="360"/>
      </w:pPr>
    </w:lvl>
    <w:lvl w:ilvl="1" w:tplc="0000070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014"/>
    <w:multiLevelType w:val="hybridMultilevel"/>
    <w:tmpl w:val="00000014"/>
    <w:lvl w:ilvl="0" w:tplc="0000076D">
      <w:start w:val="1"/>
      <w:numFmt w:val="decimal"/>
      <w:lvlText w:val="%1."/>
      <w:lvlJc w:val="left"/>
      <w:pPr>
        <w:ind w:left="720" w:hanging="360"/>
      </w:pPr>
    </w:lvl>
    <w:lvl w:ilvl="1" w:tplc="0000076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nsid w:val="674169B1"/>
    <w:multiLevelType w:val="hybridMultilevel"/>
    <w:tmpl w:val="DA885368"/>
    <w:lvl w:ilvl="0" w:tplc="5456F3D6">
      <w:numFmt w:val="bullet"/>
      <w:lvlText w:val="•"/>
      <w:lvlJc w:val="left"/>
      <w:pPr>
        <w:ind w:left="268" w:hanging="166"/>
      </w:pPr>
      <w:rPr>
        <w:rFonts w:ascii="Trebuchet MS" w:eastAsia="Trebuchet MS" w:hAnsi="Trebuchet MS" w:cs="Trebuchet MS" w:hint="default"/>
        <w:w w:val="100"/>
        <w:sz w:val="20"/>
        <w:szCs w:val="20"/>
        <w:lang w:val="es-ES" w:eastAsia="en-US" w:bidi="ar-SA"/>
      </w:rPr>
    </w:lvl>
    <w:lvl w:ilvl="1" w:tplc="F68601E0">
      <w:numFmt w:val="bullet"/>
      <w:lvlText w:val="•"/>
      <w:lvlJc w:val="left"/>
      <w:pPr>
        <w:ind w:left="1239" w:hanging="166"/>
      </w:pPr>
      <w:rPr>
        <w:rFonts w:hint="default"/>
        <w:lang w:val="es-ES" w:eastAsia="en-US" w:bidi="ar-SA"/>
      </w:rPr>
    </w:lvl>
    <w:lvl w:ilvl="2" w:tplc="4516C356">
      <w:numFmt w:val="bullet"/>
      <w:lvlText w:val="•"/>
      <w:lvlJc w:val="left"/>
      <w:pPr>
        <w:ind w:left="2218" w:hanging="166"/>
      </w:pPr>
      <w:rPr>
        <w:rFonts w:hint="default"/>
        <w:lang w:val="es-ES" w:eastAsia="en-US" w:bidi="ar-SA"/>
      </w:rPr>
    </w:lvl>
    <w:lvl w:ilvl="3" w:tplc="7488F7F6">
      <w:numFmt w:val="bullet"/>
      <w:lvlText w:val="•"/>
      <w:lvlJc w:val="left"/>
      <w:pPr>
        <w:ind w:left="3197" w:hanging="166"/>
      </w:pPr>
      <w:rPr>
        <w:rFonts w:hint="default"/>
        <w:lang w:val="es-ES" w:eastAsia="en-US" w:bidi="ar-SA"/>
      </w:rPr>
    </w:lvl>
    <w:lvl w:ilvl="4" w:tplc="19400CD6">
      <w:numFmt w:val="bullet"/>
      <w:lvlText w:val="•"/>
      <w:lvlJc w:val="left"/>
      <w:pPr>
        <w:ind w:left="4176" w:hanging="166"/>
      </w:pPr>
      <w:rPr>
        <w:rFonts w:hint="default"/>
        <w:lang w:val="es-ES" w:eastAsia="en-US" w:bidi="ar-SA"/>
      </w:rPr>
    </w:lvl>
    <w:lvl w:ilvl="5" w:tplc="EB34B028">
      <w:numFmt w:val="bullet"/>
      <w:lvlText w:val="•"/>
      <w:lvlJc w:val="left"/>
      <w:pPr>
        <w:ind w:left="5155" w:hanging="166"/>
      </w:pPr>
      <w:rPr>
        <w:rFonts w:hint="default"/>
        <w:lang w:val="es-ES" w:eastAsia="en-US" w:bidi="ar-SA"/>
      </w:rPr>
    </w:lvl>
    <w:lvl w:ilvl="6" w:tplc="802C9084">
      <w:numFmt w:val="bullet"/>
      <w:lvlText w:val="•"/>
      <w:lvlJc w:val="left"/>
      <w:pPr>
        <w:ind w:left="6134" w:hanging="166"/>
      </w:pPr>
      <w:rPr>
        <w:rFonts w:hint="default"/>
        <w:lang w:val="es-ES" w:eastAsia="en-US" w:bidi="ar-SA"/>
      </w:rPr>
    </w:lvl>
    <w:lvl w:ilvl="7" w:tplc="91AA9C6E">
      <w:numFmt w:val="bullet"/>
      <w:lvlText w:val="•"/>
      <w:lvlJc w:val="left"/>
      <w:pPr>
        <w:ind w:left="7113" w:hanging="166"/>
      </w:pPr>
      <w:rPr>
        <w:rFonts w:hint="default"/>
        <w:lang w:val="es-ES" w:eastAsia="en-US" w:bidi="ar-SA"/>
      </w:rPr>
    </w:lvl>
    <w:lvl w:ilvl="8" w:tplc="CAF0F7FA">
      <w:numFmt w:val="bullet"/>
      <w:lvlText w:val="•"/>
      <w:lvlJc w:val="left"/>
      <w:pPr>
        <w:ind w:left="8092" w:hanging="166"/>
      </w:pPr>
      <w:rPr>
        <w:rFonts w:hint="default"/>
        <w:lang w:val="es-ES" w:eastAsia="en-US" w:bidi="ar-SA"/>
      </w:rPr>
    </w:lvl>
  </w:abstractNum>
  <w:abstractNum w:abstractNumId="28">
    <w:nsid w:val="6EEB6EB4"/>
    <w:multiLevelType w:val="hybridMultilevel"/>
    <w:tmpl w:val="5D424182"/>
    <w:lvl w:ilvl="0" w:tplc="6A9428C2">
      <w:numFmt w:val="bullet"/>
      <w:lvlText w:val="•"/>
      <w:lvlJc w:val="left"/>
      <w:pPr>
        <w:ind w:left="103" w:hanging="165"/>
      </w:pPr>
      <w:rPr>
        <w:rFonts w:ascii="Trebuchet MS" w:eastAsia="Trebuchet MS" w:hAnsi="Trebuchet MS" w:cs="Trebuchet MS" w:hint="default"/>
        <w:w w:val="100"/>
        <w:sz w:val="20"/>
        <w:szCs w:val="20"/>
        <w:lang w:val="es-ES" w:eastAsia="en-US" w:bidi="ar-SA"/>
      </w:rPr>
    </w:lvl>
    <w:lvl w:ilvl="1" w:tplc="F98AC9F6">
      <w:numFmt w:val="bullet"/>
      <w:lvlText w:val="•"/>
      <w:lvlJc w:val="left"/>
      <w:pPr>
        <w:ind w:left="1095" w:hanging="165"/>
      </w:pPr>
      <w:rPr>
        <w:rFonts w:hint="default"/>
        <w:lang w:val="es-ES" w:eastAsia="en-US" w:bidi="ar-SA"/>
      </w:rPr>
    </w:lvl>
    <w:lvl w:ilvl="2" w:tplc="69AC66A0">
      <w:numFmt w:val="bullet"/>
      <w:lvlText w:val="•"/>
      <w:lvlJc w:val="left"/>
      <w:pPr>
        <w:ind w:left="2090" w:hanging="165"/>
      </w:pPr>
      <w:rPr>
        <w:rFonts w:hint="default"/>
        <w:lang w:val="es-ES" w:eastAsia="en-US" w:bidi="ar-SA"/>
      </w:rPr>
    </w:lvl>
    <w:lvl w:ilvl="3" w:tplc="8FE24310">
      <w:numFmt w:val="bullet"/>
      <w:lvlText w:val="•"/>
      <w:lvlJc w:val="left"/>
      <w:pPr>
        <w:ind w:left="3085" w:hanging="165"/>
      </w:pPr>
      <w:rPr>
        <w:rFonts w:hint="default"/>
        <w:lang w:val="es-ES" w:eastAsia="en-US" w:bidi="ar-SA"/>
      </w:rPr>
    </w:lvl>
    <w:lvl w:ilvl="4" w:tplc="38F8F84E">
      <w:numFmt w:val="bullet"/>
      <w:lvlText w:val="•"/>
      <w:lvlJc w:val="left"/>
      <w:pPr>
        <w:ind w:left="4080" w:hanging="165"/>
      </w:pPr>
      <w:rPr>
        <w:rFonts w:hint="default"/>
        <w:lang w:val="es-ES" w:eastAsia="en-US" w:bidi="ar-SA"/>
      </w:rPr>
    </w:lvl>
    <w:lvl w:ilvl="5" w:tplc="7E9829EA">
      <w:numFmt w:val="bullet"/>
      <w:lvlText w:val="•"/>
      <w:lvlJc w:val="left"/>
      <w:pPr>
        <w:ind w:left="5075" w:hanging="165"/>
      </w:pPr>
      <w:rPr>
        <w:rFonts w:hint="default"/>
        <w:lang w:val="es-ES" w:eastAsia="en-US" w:bidi="ar-SA"/>
      </w:rPr>
    </w:lvl>
    <w:lvl w:ilvl="6" w:tplc="45461342">
      <w:numFmt w:val="bullet"/>
      <w:lvlText w:val="•"/>
      <w:lvlJc w:val="left"/>
      <w:pPr>
        <w:ind w:left="6070" w:hanging="165"/>
      </w:pPr>
      <w:rPr>
        <w:rFonts w:hint="default"/>
        <w:lang w:val="es-ES" w:eastAsia="en-US" w:bidi="ar-SA"/>
      </w:rPr>
    </w:lvl>
    <w:lvl w:ilvl="7" w:tplc="3D5EBA6C">
      <w:numFmt w:val="bullet"/>
      <w:lvlText w:val="•"/>
      <w:lvlJc w:val="left"/>
      <w:pPr>
        <w:ind w:left="7065" w:hanging="165"/>
      </w:pPr>
      <w:rPr>
        <w:rFonts w:hint="default"/>
        <w:lang w:val="es-ES" w:eastAsia="en-US" w:bidi="ar-SA"/>
      </w:rPr>
    </w:lvl>
    <w:lvl w:ilvl="8" w:tplc="77E63600">
      <w:numFmt w:val="bullet"/>
      <w:lvlText w:val="•"/>
      <w:lvlJc w:val="left"/>
      <w:pPr>
        <w:ind w:left="8060" w:hanging="165"/>
      </w:pPr>
      <w:rPr>
        <w:rFonts w:hint="default"/>
        <w:lang w:val="es-ES" w:eastAsia="en-US" w:bidi="ar-SA"/>
      </w:rPr>
    </w:lvl>
  </w:abstractNum>
  <w:abstractNum w:abstractNumId="29">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29"/>
  </w:num>
  <w:num w:numId="2">
    <w:abstractNumId w:val="26"/>
  </w:num>
  <w:num w:numId="3">
    <w:abstractNumId w:val="23"/>
  </w:num>
  <w:num w:numId="4">
    <w:abstractNumId w:val="24"/>
  </w:num>
  <w:num w:numId="5">
    <w:abstractNumId w:val="20"/>
  </w:num>
  <w:num w:numId="6">
    <w:abstractNumId w:val="21"/>
  </w:num>
  <w:num w:numId="7">
    <w:abstractNumId w:val="21"/>
    <w:lvlOverride w:ilvl="1">
      <w:startOverride w:val="1"/>
    </w:lvlOverride>
  </w:num>
  <w:num w:numId="8">
    <w:abstractNumId w:val="21"/>
    <w:lvlOverride w:ilvl="1">
      <w:startOverride w:val="5"/>
    </w:lvlOverride>
  </w:num>
  <w:num w:numId="9">
    <w:abstractNumId w:val="21"/>
    <w:lvlOverride w:ilvl="1">
      <w:startOverride w:val="5"/>
    </w:lvlOverride>
  </w:num>
  <w:num w:numId="10">
    <w:abstractNumId w:val="25"/>
  </w:num>
  <w:num w:numId="11">
    <w:abstractNumId w:val="22"/>
  </w:num>
  <w:num w:numId="12">
    <w:abstractNumId w:val="0"/>
  </w:num>
  <w:num w:numId="13">
    <w:abstractNumId w:val="1"/>
  </w:num>
  <w:num w:numId="14">
    <w:abstractNumId w:val="2"/>
  </w:num>
  <w:num w:numId="15">
    <w:abstractNumId w:val="3"/>
  </w:num>
  <w:num w:numId="16">
    <w:abstractNumId w:val="4"/>
  </w:num>
  <w:num w:numId="17">
    <w:abstractNumId w:val="5"/>
  </w:num>
  <w:num w:numId="18">
    <w:abstractNumId w:val="6"/>
  </w:num>
  <w:num w:numId="19">
    <w:abstractNumId w:val="7"/>
  </w:num>
  <w:num w:numId="20">
    <w:abstractNumId w:val="8"/>
  </w:num>
  <w:num w:numId="21">
    <w:abstractNumId w:val="9"/>
  </w:num>
  <w:num w:numId="22">
    <w:abstractNumId w:val="10"/>
  </w:num>
  <w:num w:numId="23">
    <w:abstractNumId w:val="11"/>
  </w:num>
  <w:num w:numId="24">
    <w:abstractNumId w:val="12"/>
  </w:num>
  <w:num w:numId="25">
    <w:abstractNumId w:val="13"/>
  </w:num>
  <w:num w:numId="26">
    <w:abstractNumId w:val="14"/>
  </w:num>
  <w:num w:numId="27">
    <w:abstractNumId w:val="15"/>
  </w:num>
  <w:num w:numId="28">
    <w:abstractNumId w:val="16"/>
  </w:num>
  <w:num w:numId="29">
    <w:abstractNumId w:val="17"/>
  </w:num>
  <w:num w:numId="30">
    <w:abstractNumId w:val="18"/>
  </w:num>
  <w:num w:numId="31">
    <w:abstractNumId w:val="19"/>
  </w:num>
  <w:num w:numId="32">
    <w:abstractNumId w:val="28"/>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D1685"/>
    <w:rsid w:val="00717642"/>
    <w:rsid w:val="007906D4"/>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paragraph" w:styleId="Textodecuerpo">
    <w:name w:val="Body Text"/>
    <w:basedOn w:val="Normal"/>
    <w:link w:val="TextodecuerpoCar"/>
    <w:uiPriority w:val="1"/>
    <w:qFormat/>
    <w:rsid w:val="00717642"/>
    <w:pPr>
      <w:widowControl w:val="0"/>
      <w:autoSpaceDE w:val="0"/>
      <w:autoSpaceDN w:val="0"/>
      <w:spacing w:after="0" w:line="240" w:lineRule="auto"/>
    </w:pPr>
    <w:rPr>
      <w:rFonts w:ascii="Trebuchet MS" w:eastAsia="Trebuchet MS" w:hAnsi="Trebuchet MS" w:cs="Trebuchet MS"/>
      <w:sz w:val="20"/>
      <w:szCs w:val="20"/>
      <w:lang w:val="es-ES"/>
    </w:rPr>
  </w:style>
  <w:style w:type="character" w:customStyle="1" w:styleId="TextodecuerpoCar">
    <w:name w:val="Texto de cuerpo Car"/>
    <w:basedOn w:val="Fuentedeprrafopredeter"/>
    <w:link w:val="Textodecuerpo"/>
    <w:uiPriority w:val="1"/>
    <w:rsid w:val="00717642"/>
    <w:rPr>
      <w:rFonts w:ascii="Trebuchet MS" w:eastAsia="Trebuchet MS" w:hAnsi="Trebuchet MS" w:cs="Trebuchet MS"/>
      <w:sz w:val="20"/>
      <w:szCs w:val="20"/>
      <w:lang w:val="es-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paragraph" w:styleId="Textodecuerpo">
    <w:name w:val="Body Text"/>
    <w:basedOn w:val="Normal"/>
    <w:link w:val="TextodecuerpoCar"/>
    <w:uiPriority w:val="1"/>
    <w:qFormat/>
    <w:rsid w:val="00717642"/>
    <w:pPr>
      <w:widowControl w:val="0"/>
      <w:autoSpaceDE w:val="0"/>
      <w:autoSpaceDN w:val="0"/>
      <w:spacing w:after="0" w:line="240" w:lineRule="auto"/>
    </w:pPr>
    <w:rPr>
      <w:rFonts w:ascii="Trebuchet MS" w:eastAsia="Trebuchet MS" w:hAnsi="Trebuchet MS" w:cs="Trebuchet MS"/>
      <w:sz w:val="20"/>
      <w:szCs w:val="20"/>
      <w:lang w:val="es-ES"/>
    </w:rPr>
  </w:style>
  <w:style w:type="character" w:customStyle="1" w:styleId="TextodecuerpoCar">
    <w:name w:val="Texto de cuerpo Car"/>
    <w:basedOn w:val="Fuentedeprrafopredeter"/>
    <w:link w:val="Textodecuerpo"/>
    <w:uiPriority w:val="1"/>
    <w:rsid w:val="00717642"/>
    <w:rPr>
      <w:rFonts w:ascii="Trebuchet MS" w:eastAsia="Trebuchet MS" w:hAnsi="Trebuchet MS" w:cs="Trebuchet M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1663</Words>
  <Characters>9149</Characters>
  <Application>Microsoft Macintosh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2021-05-20T21:03:00Z</dcterms:created>
  <dcterms:modified xsi:type="dcterms:W3CDTF">2021-05-20T21:03:00Z</dcterms:modified>
</cp:coreProperties>
</file>