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46B770" w14:textId="77777777" w:rsidR="000A5028" w:rsidRDefault="000A5028" w:rsidP="000A5028">
      <w:pPr>
        <w:jc w:val="center"/>
        <w:rPr>
          <w:rFonts w:ascii="Trebuchet MS" w:hAnsi="Trebuchet MS"/>
          <w:b/>
        </w:rPr>
      </w:pPr>
    </w:p>
    <w:p w14:paraId="386445D3" w14:textId="77777777" w:rsidR="000A5028" w:rsidRDefault="000A5028" w:rsidP="000A5028">
      <w:pPr>
        <w:jc w:val="center"/>
        <w:rPr>
          <w:rFonts w:ascii="Trebuchet MS" w:hAnsi="Trebuchet MS"/>
          <w:b/>
          <w:bCs/>
          <w:color w:val="000000"/>
        </w:rPr>
      </w:pPr>
      <w:bookmarkStart w:id="0" w:name="_GoBack"/>
      <w:bookmarkEnd w:id="0"/>
      <w:r>
        <w:rPr>
          <w:rFonts w:ascii="Trebuchet MS" w:hAnsi="Trebuchet MS"/>
          <w:b/>
          <w:bCs/>
          <w:color w:val="000000"/>
        </w:rPr>
        <w:t>DIA NACIONAL DE LA LUCHA CONTRA LA VIOLENCIA INSTITUCIONAL</w:t>
      </w:r>
    </w:p>
    <w:p w14:paraId="79D7878A" w14:textId="77777777" w:rsidR="000A5028" w:rsidRDefault="000A5028" w:rsidP="000A5028">
      <w:pPr>
        <w:jc w:val="center"/>
        <w:rPr>
          <w:rFonts w:ascii="Trebuchet MS" w:hAnsi="Trebuchet MS"/>
          <w:b/>
          <w:bCs/>
          <w:color w:val="000000"/>
        </w:rPr>
      </w:pPr>
      <w:r>
        <w:rPr>
          <w:rFonts w:ascii="Trebuchet MS" w:hAnsi="Trebuchet MS"/>
          <w:b/>
          <w:bCs/>
          <w:color w:val="000000"/>
        </w:rPr>
        <w:br/>
        <w:t>LEY 26.811</w:t>
      </w:r>
    </w:p>
    <w:p w14:paraId="5C77BBCE" w14:textId="77777777" w:rsidR="000A5028" w:rsidRDefault="000A5028" w:rsidP="000A5028">
      <w:pPr>
        <w:jc w:val="center"/>
        <w:rPr>
          <w:rFonts w:ascii="Trebuchet MS" w:hAnsi="Trebuchet MS"/>
          <w:b/>
          <w:color w:val="000000"/>
        </w:rPr>
      </w:pPr>
      <w:r>
        <w:rPr>
          <w:rFonts w:ascii="Trebuchet MS" w:hAnsi="Trebuchet MS"/>
          <w:b/>
          <w:bCs/>
          <w:color w:val="000000"/>
        </w:rPr>
        <w:br/>
      </w:r>
      <w:r>
        <w:rPr>
          <w:rFonts w:ascii="Trebuchet MS" w:hAnsi="Trebuchet MS"/>
          <w:b/>
          <w:bCs/>
          <w:color w:val="000000"/>
        </w:rPr>
        <w:br/>
      </w:r>
      <w:proofErr w:type="gramStart"/>
      <w:r>
        <w:rPr>
          <w:rFonts w:ascii="Trebuchet MS" w:hAnsi="Trebuchet MS"/>
          <w:b/>
          <w:color w:val="000000"/>
        </w:rPr>
        <w:t xml:space="preserve">El </w:t>
      </w:r>
      <w:proofErr w:type="spellStart"/>
      <w:r>
        <w:rPr>
          <w:rFonts w:ascii="Trebuchet MS" w:hAnsi="Trebuchet MS"/>
          <w:b/>
          <w:color w:val="000000"/>
        </w:rPr>
        <w:t>Senado</w:t>
      </w:r>
      <w:proofErr w:type="spellEnd"/>
      <w:r>
        <w:rPr>
          <w:rFonts w:ascii="Trebuchet MS" w:hAnsi="Trebuchet MS"/>
          <w:b/>
          <w:color w:val="000000"/>
        </w:rPr>
        <w:t xml:space="preserve"> y </w:t>
      </w:r>
      <w:proofErr w:type="spellStart"/>
      <w:r>
        <w:rPr>
          <w:rFonts w:ascii="Trebuchet MS" w:hAnsi="Trebuchet MS"/>
          <w:b/>
          <w:color w:val="000000"/>
        </w:rPr>
        <w:t>Cámara</w:t>
      </w:r>
      <w:proofErr w:type="spellEnd"/>
      <w:r>
        <w:rPr>
          <w:rFonts w:ascii="Trebuchet MS" w:hAnsi="Trebuchet MS"/>
          <w:b/>
          <w:color w:val="000000"/>
        </w:rPr>
        <w:t xml:space="preserve"> de </w:t>
      </w:r>
      <w:proofErr w:type="spellStart"/>
      <w:r>
        <w:rPr>
          <w:rFonts w:ascii="Trebuchet MS" w:hAnsi="Trebuchet MS"/>
          <w:b/>
          <w:color w:val="000000"/>
        </w:rPr>
        <w:t>Diputados</w:t>
      </w:r>
      <w:proofErr w:type="spellEnd"/>
      <w:r>
        <w:rPr>
          <w:rFonts w:ascii="Trebuchet MS" w:hAnsi="Trebuchet MS"/>
          <w:b/>
          <w:color w:val="000000"/>
        </w:rPr>
        <w:t xml:space="preserve"> de la </w:t>
      </w:r>
      <w:proofErr w:type="spellStart"/>
      <w:r>
        <w:rPr>
          <w:rFonts w:ascii="Trebuchet MS" w:hAnsi="Trebuchet MS"/>
          <w:b/>
          <w:color w:val="000000"/>
        </w:rPr>
        <w:t>Nación</w:t>
      </w:r>
      <w:proofErr w:type="spellEnd"/>
      <w:r>
        <w:rPr>
          <w:rFonts w:ascii="Trebuchet MS" w:hAnsi="Trebuchet MS"/>
          <w:b/>
          <w:color w:val="000000"/>
        </w:rPr>
        <w:t xml:space="preserve"> Argentina </w:t>
      </w:r>
      <w:proofErr w:type="spellStart"/>
      <w:r>
        <w:rPr>
          <w:rFonts w:ascii="Trebuchet MS" w:hAnsi="Trebuchet MS"/>
          <w:b/>
          <w:color w:val="000000"/>
        </w:rPr>
        <w:t>reunidos</w:t>
      </w:r>
      <w:proofErr w:type="spellEnd"/>
      <w:r>
        <w:rPr>
          <w:rFonts w:ascii="Trebuchet MS" w:hAnsi="Trebuchet MS"/>
          <w:b/>
          <w:color w:val="000000"/>
        </w:rPr>
        <w:t xml:space="preserve"> en </w:t>
      </w:r>
      <w:proofErr w:type="spellStart"/>
      <w:r>
        <w:rPr>
          <w:rFonts w:ascii="Trebuchet MS" w:hAnsi="Trebuchet MS"/>
          <w:b/>
          <w:color w:val="000000"/>
        </w:rPr>
        <w:t>Congreso</w:t>
      </w:r>
      <w:proofErr w:type="spellEnd"/>
      <w:r>
        <w:rPr>
          <w:rFonts w:ascii="Trebuchet MS" w:hAnsi="Trebuchet MS"/>
          <w:b/>
          <w:color w:val="000000"/>
        </w:rPr>
        <w:t>, etc.</w:t>
      </w:r>
      <w:proofErr w:type="gramEnd"/>
    </w:p>
    <w:p w14:paraId="786CC5A5" w14:textId="77777777" w:rsidR="000A5028" w:rsidRDefault="000A5028" w:rsidP="000A5028">
      <w:pPr>
        <w:jc w:val="center"/>
        <w:rPr>
          <w:rFonts w:ascii="Trebuchet MS" w:hAnsi="Trebuchet MS"/>
          <w:b/>
          <w:color w:val="000000"/>
        </w:rPr>
      </w:pPr>
      <w:proofErr w:type="spellStart"/>
      <w:proofErr w:type="gramStart"/>
      <w:r>
        <w:rPr>
          <w:rFonts w:ascii="Trebuchet MS" w:hAnsi="Trebuchet MS"/>
          <w:b/>
          <w:color w:val="000000"/>
        </w:rPr>
        <w:t>sancionan</w:t>
      </w:r>
      <w:proofErr w:type="spellEnd"/>
      <w:proofErr w:type="gramEnd"/>
      <w:r>
        <w:rPr>
          <w:rFonts w:ascii="Trebuchet MS" w:hAnsi="Trebuchet MS"/>
          <w:b/>
          <w:color w:val="000000"/>
        </w:rPr>
        <w:t xml:space="preserve"> con </w:t>
      </w:r>
      <w:proofErr w:type="spellStart"/>
      <w:r>
        <w:rPr>
          <w:rFonts w:ascii="Trebuchet MS" w:hAnsi="Trebuchet MS"/>
          <w:b/>
          <w:color w:val="000000"/>
        </w:rPr>
        <w:t>fuerza</w:t>
      </w:r>
      <w:proofErr w:type="spellEnd"/>
      <w:r>
        <w:rPr>
          <w:rFonts w:ascii="Trebuchet MS" w:hAnsi="Trebuchet MS"/>
          <w:b/>
          <w:color w:val="000000"/>
        </w:rPr>
        <w:t xml:space="preserve"> de Ley:</w:t>
      </w:r>
    </w:p>
    <w:p w14:paraId="7FE735C9" w14:textId="77777777" w:rsidR="000A5028" w:rsidRDefault="000A5028" w:rsidP="000A5028">
      <w:pPr>
        <w:jc w:val="both"/>
        <w:rPr>
          <w:rFonts w:ascii="Trebuchet MS" w:hAnsi="Trebuchet MS"/>
          <w:color w:val="000000"/>
        </w:rPr>
      </w:pPr>
    </w:p>
    <w:p w14:paraId="6407611E" w14:textId="77777777" w:rsidR="000A5028" w:rsidRDefault="000A5028" w:rsidP="000A5028">
      <w:pPr>
        <w:jc w:val="both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br/>
      </w:r>
      <w:proofErr w:type="spellStart"/>
      <w:r>
        <w:rPr>
          <w:rFonts w:ascii="Trebuchet MS" w:hAnsi="Trebuchet MS"/>
          <w:bCs/>
          <w:color w:val="000000"/>
        </w:rPr>
        <w:t>Artículo</w:t>
      </w:r>
      <w:proofErr w:type="spellEnd"/>
      <w:r>
        <w:rPr>
          <w:rFonts w:ascii="Trebuchet MS" w:hAnsi="Trebuchet MS"/>
          <w:bCs/>
          <w:color w:val="000000"/>
        </w:rPr>
        <w:t xml:space="preserve"> 1º —</w:t>
      </w:r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Institúyese</w:t>
      </w:r>
      <w:proofErr w:type="spellEnd"/>
      <w:r>
        <w:rPr>
          <w:rFonts w:ascii="Trebuchet MS" w:hAnsi="Trebuchet MS"/>
          <w:color w:val="000000"/>
        </w:rPr>
        <w:t xml:space="preserve"> el 8 de mayo </w:t>
      </w:r>
      <w:proofErr w:type="spellStart"/>
      <w:proofErr w:type="gramStart"/>
      <w:r>
        <w:rPr>
          <w:rFonts w:ascii="Trebuchet MS" w:hAnsi="Trebuchet MS"/>
          <w:color w:val="000000"/>
        </w:rPr>
        <w:t>como</w:t>
      </w:r>
      <w:proofErr w:type="spellEnd"/>
      <w:proofErr w:type="gramEnd"/>
      <w:r>
        <w:rPr>
          <w:rFonts w:ascii="Trebuchet MS" w:hAnsi="Trebuchet MS"/>
          <w:color w:val="000000"/>
        </w:rPr>
        <w:t xml:space="preserve"> “</w:t>
      </w:r>
      <w:proofErr w:type="spellStart"/>
      <w:r>
        <w:rPr>
          <w:rFonts w:ascii="Trebuchet MS" w:hAnsi="Trebuchet MS"/>
          <w:color w:val="000000"/>
        </w:rPr>
        <w:t>Día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Nacional</w:t>
      </w:r>
      <w:proofErr w:type="spellEnd"/>
      <w:r>
        <w:rPr>
          <w:rFonts w:ascii="Trebuchet MS" w:hAnsi="Trebuchet MS"/>
          <w:color w:val="000000"/>
        </w:rPr>
        <w:t xml:space="preserve"> de la </w:t>
      </w:r>
      <w:proofErr w:type="spellStart"/>
      <w:r>
        <w:rPr>
          <w:rFonts w:ascii="Trebuchet MS" w:hAnsi="Trebuchet MS"/>
          <w:color w:val="000000"/>
        </w:rPr>
        <w:t>Lucha</w:t>
      </w:r>
      <w:proofErr w:type="spellEnd"/>
      <w:r>
        <w:rPr>
          <w:rFonts w:ascii="Trebuchet MS" w:hAnsi="Trebuchet MS"/>
          <w:color w:val="000000"/>
        </w:rPr>
        <w:t xml:space="preserve"> Contra la </w:t>
      </w:r>
      <w:proofErr w:type="spellStart"/>
      <w:r>
        <w:rPr>
          <w:rFonts w:ascii="Trebuchet MS" w:hAnsi="Trebuchet MS"/>
          <w:color w:val="000000"/>
        </w:rPr>
        <w:t>Violencia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Institucional</w:t>
      </w:r>
      <w:proofErr w:type="spellEnd"/>
      <w:r>
        <w:rPr>
          <w:rFonts w:ascii="Trebuchet MS" w:hAnsi="Trebuchet MS"/>
          <w:color w:val="000000"/>
        </w:rPr>
        <w:t xml:space="preserve">” con el </w:t>
      </w:r>
      <w:proofErr w:type="spellStart"/>
      <w:r>
        <w:rPr>
          <w:rFonts w:ascii="Trebuchet MS" w:hAnsi="Trebuchet MS"/>
          <w:color w:val="000000"/>
        </w:rPr>
        <w:t>objeto</w:t>
      </w:r>
      <w:proofErr w:type="spellEnd"/>
      <w:r>
        <w:rPr>
          <w:rFonts w:ascii="Trebuchet MS" w:hAnsi="Trebuchet MS"/>
          <w:color w:val="000000"/>
        </w:rPr>
        <w:t xml:space="preserve"> de </w:t>
      </w:r>
      <w:proofErr w:type="spellStart"/>
      <w:r>
        <w:rPr>
          <w:rFonts w:ascii="Trebuchet MS" w:hAnsi="Trebuchet MS"/>
          <w:color w:val="000000"/>
        </w:rPr>
        <w:t>recordar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las</w:t>
      </w:r>
      <w:proofErr w:type="spellEnd"/>
      <w:r>
        <w:rPr>
          <w:rFonts w:ascii="Trebuchet MS" w:hAnsi="Trebuchet MS"/>
          <w:color w:val="000000"/>
        </w:rPr>
        <w:t xml:space="preserve"> graves </w:t>
      </w:r>
      <w:proofErr w:type="spellStart"/>
      <w:r>
        <w:rPr>
          <w:rFonts w:ascii="Trebuchet MS" w:hAnsi="Trebuchet MS"/>
          <w:color w:val="000000"/>
        </w:rPr>
        <w:t>violaciones</w:t>
      </w:r>
      <w:proofErr w:type="spellEnd"/>
      <w:r>
        <w:rPr>
          <w:rFonts w:ascii="Trebuchet MS" w:hAnsi="Trebuchet MS"/>
          <w:color w:val="000000"/>
        </w:rPr>
        <w:t xml:space="preserve"> a los </w:t>
      </w:r>
      <w:proofErr w:type="spellStart"/>
      <w:r>
        <w:rPr>
          <w:rFonts w:ascii="Trebuchet MS" w:hAnsi="Trebuchet MS"/>
          <w:color w:val="000000"/>
        </w:rPr>
        <w:t>derechos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humanos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ocasionadas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por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las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fuerzas</w:t>
      </w:r>
      <w:proofErr w:type="spellEnd"/>
      <w:r>
        <w:rPr>
          <w:rFonts w:ascii="Trebuchet MS" w:hAnsi="Trebuchet MS"/>
          <w:color w:val="000000"/>
        </w:rPr>
        <w:t xml:space="preserve"> de </w:t>
      </w:r>
      <w:proofErr w:type="spellStart"/>
      <w:r>
        <w:rPr>
          <w:rFonts w:ascii="Trebuchet MS" w:hAnsi="Trebuchet MS"/>
          <w:color w:val="000000"/>
        </w:rPr>
        <w:t>seguridad</w:t>
      </w:r>
      <w:proofErr w:type="spellEnd"/>
      <w:r>
        <w:rPr>
          <w:rFonts w:ascii="Trebuchet MS" w:hAnsi="Trebuchet MS"/>
          <w:color w:val="000000"/>
        </w:rPr>
        <w:t xml:space="preserve">, </w:t>
      </w:r>
      <w:proofErr w:type="spellStart"/>
      <w:r>
        <w:rPr>
          <w:rFonts w:ascii="Trebuchet MS" w:hAnsi="Trebuchet MS"/>
          <w:color w:val="000000"/>
        </w:rPr>
        <w:t>promoviendo</w:t>
      </w:r>
      <w:proofErr w:type="spellEnd"/>
      <w:r>
        <w:rPr>
          <w:rFonts w:ascii="Trebuchet MS" w:hAnsi="Trebuchet MS"/>
          <w:color w:val="000000"/>
        </w:rPr>
        <w:t xml:space="preserve"> la </w:t>
      </w:r>
      <w:proofErr w:type="spellStart"/>
      <w:r>
        <w:rPr>
          <w:rFonts w:ascii="Trebuchet MS" w:hAnsi="Trebuchet MS"/>
          <w:color w:val="000000"/>
        </w:rPr>
        <w:t>adopción</w:t>
      </w:r>
      <w:proofErr w:type="spellEnd"/>
      <w:r>
        <w:rPr>
          <w:rFonts w:ascii="Trebuchet MS" w:hAnsi="Trebuchet MS"/>
          <w:color w:val="000000"/>
        </w:rPr>
        <w:t xml:space="preserve"> de </w:t>
      </w:r>
      <w:proofErr w:type="spellStart"/>
      <w:r>
        <w:rPr>
          <w:rFonts w:ascii="Trebuchet MS" w:hAnsi="Trebuchet MS"/>
          <w:color w:val="000000"/>
        </w:rPr>
        <w:t>políticas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públicas</w:t>
      </w:r>
      <w:proofErr w:type="spellEnd"/>
      <w:r>
        <w:rPr>
          <w:rFonts w:ascii="Trebuchet MS" w:hAnsi="Trebuchet MS"/>
          <w:color w:val="000000"/>
        </w:rPr>
        <w:t xml:space="preserve"> en </w:t>
      </w:r>
      <w:proofErr w:type="spellStart"/>
      <w:r>
        <w:rPr>
          <w:rFonts w:ascii="Trebuchet MS" w:hAnsi="Trebuchet MS"/>
          <w:color w:val="000000"/>
        </w:rPr>
        <w:t>materia</w:t>
      </w:r>
      <w:proofErr w:type="spellEnd"/>
      <w:r>
        <w:rPr>
          <w:rFonts w:ascii="Trebuchet MS" w:hAnsi="Trebuchet MS"/>
          <w:color w:val="000000"/>
        </w:rPr>
        <w:t xml:space="preserve"> de </w:t>
      </w:r>
      <w:proofErr w:type="spellStart"/>
      <w:r>
        <w:rPr>
          <w:rFonts w:ascii="Trebuchet MS" w:hAnsi="Trebuchet MS"/>
          <w:color w:val="000000"/>
        </w:rPr>
        <w:t>seguridad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respetuosas</w:t>
      </w:r>
      <w:proofErr w:type="spellEnd"/>
      <w:r>
        <w:rPr>
          <w:rFonts w:ascii="Trebuchet MS" w:hAnsi="Trebuchet MS"/>
          <w:color w:val="000000"/>
        </w:rPr>
        <w:t xml:space="preserve"> de los </w:t>
      </w:r>
      <w:proofErr w:type="spellStart"/>
      <w:r>
        <w:rPr>
          <w:rFonts w:ascii="Trebuchet MS" w:hAnsi="Trebuchet MS"/>
          <w:color w:val="000000"/>
        </w:rPr>
        <w:t>derechos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humanos</w:t>
      </w:r>
      <w:proofErr w:type="spellEnd"/>
      <w:r>
        <w:rPr>
          <w:rFonts w:ascii="Trebuchet MS" w:hAnsi="Trebuchet MS"/>
          <w:color w:val="000000"/>
        </w:rPr>
        <w:t>.</w:t>
      </w:r>
    </w:p>
    <w:p w14:paraId="0A25BAE8" w14:textId="77777777" w:rsidR="000A5028" w:rsidRDefault="000A5028" w:rsidP="000A5028">
      <w:pPr>
        <w:jc w:val="both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br/>
      </w:r>
      <w:proofErr w:type="spellStart"/>
      <w:r>
        <w:rPr>
          <w:rFonts w:ascii="Trebuchet MS" w:hAnsi="Trebuchet MS"/>
          <w:bCs/>
          <w:color w:val="000000"/>
        </w:rPr>
        <w:t>Artículo</w:t>
      </w:r>
      <w:proofErr w:type="spellEnd"/>
      <w:r>
        <w:rPr>
          <w:rFonts w:ascii="Trebuchet MS" w:hAnsi="Trebuchet MS"/>
          <w:bCs/>
          <w:color w:val="000000"/>
        </w:rPr>
        <w:t xml:space="preserve"> 2º —</w:t>
      </w:r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Propónese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que</w:t>
      </w:r>
      <w:proofErr w:type="spellEnd"/>
      <w:r>
        <w:rPr>
          <w:rFonts w:ascii="Trebuchet MS" w:hAnsi="Trebuchet MS"/>
          <w:color w:val="000000"/>
        </w:rPr>
        <w:t xml:space="preserve"> en el </w:t>
      </w:r>
      <w:proofErr w:type="spellStart"/>
      <w:r>
        <w:rPr>
          <w:rFonts w:ascii="Trebuchet MS" w:hAnsi="Trebuchet MS"/>
          <w:color w:val="000000"/>
        </w:rPr>
        <w:t>seno</w:t>
      </w:r>
      <w:proofErr w:type="spellEnd"/>
      <w:r>
        <w:rPr>
          <w:rFonts w:ascii="Trebuchet MS" w:hAnsi="Trebuchet MS"/>
          <w:color w:val="000000"/>
        </w:rPr>
        <w:t xml:space="preserve"> del </w:t>
      </w:r>
      <w:proofErr w:type="spellStart"/>
      <w:r>
        <w:rPr>
          <w:rFonts w:ascii="Trebuchet MS" w:hAnsi="Trebuchet MS"/>
          <w:color w:val="000000"/>
        </w:rPr>
        <w:t>Consejo</w:t>
      </w:r>
      <w:proofErr w:type="spellEnd"/>
      <w:r>
        <w:rPr>
          <w:rFonts w:ascii="Trebuchet MS" w:hAnsi="Trebuchet MS"/>
          <w:color w:val="000000"/>
        </w:rPr>
        <w:t xml:space="preserve"> Federal de </w:t>
      </w:r>
      <w:proofErr w:type="spellStart"/>
      <w:r>
        <w:rPr>
          <w:rFonts w:ascii="Trebuchet MS" w:hAnsi="Trebuchet MS"/>
          <w:color w:val="000000"/>
        </w:rPr>
        <w:t>Cultura</w:t>
      </w:r>
      <w:proofErr w:type="spellEnd"/>
      <w:r>
        <w:rPr>
          <w:rFonts w:ascii="Trebuchet MS" w:hAnsi="Trebuchet MS"/>
          <w:color w:val="000000"/>
        </w:rPr>
        <w:t xml:space="preserve"> y </w:t>
      </w:r>
      <w:proofErr w:type="spellStart"/>
      <w:r>
        <w:rPr>
          <w:rFonts w:ascii="Trebuchet MS" w:hAnsi="Trebuchet MS"/>
          <w:color w:val="000000"/>
        </w:rPr>
        <w:t>Educación</w:t>
      </w:r>
      <w:proofErr w:type="spellEnd"/>
      <w:r>
        <w:rPr>
          <w:rFonts w:ascii="Trebuchet MS" w:hAnsi="Trebuchet MS"/>
          <w:color w:val="000000"/>
        </w:rPr>
        <w:t xml:space="preserve">, el </w:t>
      </w:r>
      <w:proofErr w:type="spellStart"/>
      <w:r>
        <w:rPr>
          <w:rFonts w:ascii="Trebuchet MS" w:hAnsi="Trebuchet MS"/>
          <w:color w:val="000000"/>
        </w:rPr>
        <w:t>Ministerio</w:t>
      </w:r>
      <w:proofErr w:type="spellEnd"/>
      <w:r>
        <w:rPr>
          <w:rFonts w:ascii="Trebuchet MS" w:hAnsi="Trebuchet MS"/>
          <w:color w:val="000000"/>
        </w:rPr>
        <w:t xml:space="preserve"> de </w:t>
      </w:r>
      <w:proofErr w:type="spellStart"/>
      <w:r>
        <w:rPr>
          <w:rFonts w:ascii="Trebuchet MS" w:hAnsi="Trebuchet MS"/>
          <w:color w:val="000000"/>
        </w:rPr>
        <w:t>Educación</w:t>
      </w:r>
      <w:proofErr w:type="spellEnd"/>
      <w:r>
        <w:rPr>
          <w:rFonts w:ascii="Trebuchet MS" w:hAnsi="Trebuchet MS"/>
          <w:color w:val="000000"/>
        </w:rPr>
        <w:t xml:space="preserve"> de la </w:t>
      </w:r>
      <w:proofErr w:type="spellStart"/>
      <w:r>
        <w:rPr>
          <w:rFonts w:ascii="Trebuchet MS" w:hAnsi="Trebuchet MS"/>
          <w:color w:val="000000"/>
        </w:rPr>
        <w:t>Nación</w:t>
      </w:r>
      <w:proofErr w:type="spellEnd"/>
      <w:r>
        <w:rPr>
          <w:rFonts w:ascii="Trebuchet MS" w:hAnsi="Trebuchet MS"/>
          <w:color w:val="000000"/>
        </w:rPr>
        <w:t xml:space="preserve"> y </w:t>
      </w:r>
      <w:proofErr w:type="spellStart"/>
      <w:r>
        <w:rPr>
          <w:rFonts w:ascii="Trebuchet MS" w:hAnsi="Trebuchet MS"/>
          <w:color w:val="000000"/>
        </w:rPr>
        <w:t>las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autoridades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educativas</w:t>
      </w:r>
      <w:proofErr w:type="spellEnd"/>
      <w:r>
        <w:rPr>
          <w:rFonts w:ascii="Trebuchet MS" w:hAnsi="Trebuchet MS"/>
          <w:color w:val="000000"/>
        </w:rPr>
        <w:t xml:space="preserve"> de </w:t>
      </w:r>
      <w:proofErr w:type="spellStart"/>
      <w:r>
        <w:rPr>
          <w:rFonts w:ascii="Trebuchet MS" w:hAnsi="Trebuchet MS"/>
          <w:color w:val="000000"/>
        </w:rPr>
        <w:t>las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distintas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jurisdicciones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acordarán</w:t>
      </w:r>
      <w:proofErr w:type="spellEnd"/>
      <w:r>
        <w:rPr>
          <w:rFonts w:ascii="Trebuchet MS" w:hAnsi="Trebuchet MS"/>
          <w:color w:val="000000"/>
        </w:rPr>
        <w:t xml:space="preserve"> la </w:t>
      </w:r>
      <w:proofErr w:type="spellStart"/>
      <w:r>
        <w:rPr>
          <w:rFonts w:ascii="Trebuchet MS" w:hAnsi="Trebuchet MS"/>
          <w:color w:val="000000"/>
        </w:rPr>
        <w:t>inclusión</w:t>
      </w:r>
      <w:proofErr w:type="spellEnd"/>
      <w:r>
        <w:rPr>
          <w:rFonts w:ascii="Trebuchet MS" w:hAnsi="Trebuchet MS"/>
          <w:color w:val="000000"/>
        </w:rPr>
        <w:t xml:space="preserve"> en los </w:t>
      </w:r>
      <w:proofErr w:type="spellStart"/>
      <w:r>
        <w:rPr>
          <w:rFonts w:ascii="Trebuchet MS" w:hAnsi="Trebuchet MS"/>
          <w:color w:val="000000"/>
        </w:rPr>
        <w:t>respectivos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calendarios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escolares</w:t>
      </w:r>
      <w:proofErr w:type="spellEnd"/>
      <w:r>
        <w:rPr>
          <w:rFonts w:ascii="Trebuchet MS" w:hAnsi="Trebuchet MS"/>
          <w:color w:val="000000"/>
        </w:rPr>
        <w:t xml:space="preserve"> de </w:t>
      </w:r>
      <w:proofErr w:type="spellStart"/>
      <w:r>
        <w:rPr>
          <w:rFonts w:ascii="Trebuchet MS" w:hAnsi="Trebuchet MS"/>
          <w:color w:val="000000"/>
        </w:rPr>
        <w:t>jornadas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alusivas</w:t>
      </w:r>
      <w:proofErr w:type="spellEnd"/>
      <w:r>
        <w:rPr>
          <w:rFonts w:ascii="Trebuchet MS" w:hAnsi="Trebuchet MS"/>
          <w:color w:val="000000"/>
        </w:rPr>
        <w:t xml:space="preserve"> al </w:t>
      </w:r>
      <w:proofErr w:type="spellStart"/>
      <w:r>
        <w:rPr>
          <w:rFonts w:ascii="Trebuchet MS" w:hAnsi="Trebuchet MS"/>
          <w:color w:val="000000"/>
        </w:rPr>
        <w:t>Día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Nacional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instituido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por</w:t>
      </w:r>
      <w:proofErr w:type="spellEnd"/>
      <w:r>
        <w:rPr>
          <w:rFonts w:ascii="Trebuchet MS" w:hAnsi="Trebuchet MS"/>
          <w:color w:val="000000"/>
        </w:rPr>
        <w:t xml:space="preserve"> el </w:t>
      </w:r>
      <w:proofErr w:type="spellStart"/>
      <w:r>
        <w:rPr>
          <w:rFonts w:ascii="Trebuchet MS" w:hAnsi="Trebuchet MS"/>
          <w:color w:val="000000"/>
        </w:rPr>
        <w:t>artículo</w:t>
      </w:r>
      <w:proofErr w:type="spellEnd"/>
      <w:r>
        <w:rPr>
          <w:rFonts w:ascii="Trebuchet MS" w:hAnsi="Trebuchet MS"/>
          <w:color w:val="000000"/>
        </w:rPr>
        <w:t xml:space="preserve"> anterior, </w:t>
      </w:r>
      <w:proofErr w:type="spellStart"/>
      <w:r>
        <w:rPr>
          <w:rFonts w:ascii="Trebuchet MS" w:hAnsi="Trebuchet MS"/>
          <w:color w:val="000000"/>
        </w:rPr>
        <w:t>que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consoliden</w:t>
      </w:r>
      <w:proofErr w:type="spellEnd"/>
      <w:r>
        <w:rPr>
          <w:rFonts w:ascii="Trebuchet MS" w:hAnsi="Trebuchet MS"/>
          <w:color w:val="000000"/>
        </w:rPr>
        <w:t xml:space="preserve"> la </w:t>
      </w:r>
      <w:proofErr w:type="spellStart"/>
      <w:r>
        <w:rPr>
          <w:rFonts w:ascii="Trebuchet MS" w:hAnsi="Trebuchet MS"/>
          <w:color w:val="000000"/>
        </w:rPr>
        <w:t>concepción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democrática</w:t>
      </w:r>
      <w:proofErr w:type="spellEnd"/>
      <w:r>
        <w:rPr>
          <w:rFonts w:ascii="Trebuchet MS" w:hAnsi="Trebuchet MS"/>
          <w:color w:val="000000"/>
        </w:rPr>
        <w:t xml:space="preserve"> de la </w:t>
      </w:r>
      <w:proofErr w:type="spellStart"/>
      <w:r>
        <w:rPr>
          <w:rFonts w:ascii="Trebuchet MS" w:hAnsi="Trebuchet MS"/>
          <w:color w:val="000000"/>
        </w:rPr>
        <w:t>seguridad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respetando</w:t>
      </w:r>
      <w:proofErr w:type="spellEnd"/>
      <w:r>
        <w:rPr>
          <w:rFonts w:ascii="Trebuchet MS" w:hAnsi="Trebuchet MS"/>
          <w:color w:val="000000"/>
        </w:rPr>
        <w:t xml:space="preserve"> la plena </w:t>
      </w:r>
      <w:proofErr w:type="spellStart"/>
      <w:r>
        <w:rPr>
          <w:rFonts w:ascii="Trebuchet MS" w:hAnsi="Trebuchet MS"/>
          <w:color w:val="000000"/>
        </w:rPr>
        <w:t>vigencia</w:t>
      </w:r>
      <w:proofErr w:type="spellEnd"/>
      <w:r>
        <w:rPr>
          <w:rFonts w:ascii="Trebuchet MS" w:hAnsi="Trebuchet MS"/>
          <w:color w:val="000000"/>
        </w:rPr>
        <w:t xml:space="preserve"> de los </w:t>
      </w:r>
      <w:proofErr w:type="spellStart"/>
      <w:r>
        <w:rPr>
          <w:rFonts w:ascii="Trebuchet MS" w:hAnsi="Trebuchet MS"/>
          <w:color w:val="000000"/>
        </w:rPr>
        <w:t>Derechos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Humanos</w:t>
      </w:r>
      <w:proofErr w:type="spellEnd"/>
      <w:r>
        <w:rPr>
          <w:rFonts w:ascii="Trebuchet MS" w:hAnsi="Trebuchet MS"/>
          <w:color w:val="000000"/>
        </w:rPr>
        <w:t xml:space="preserve">, la </w:t>
      </w:r>
      <w:proofErr w:type="spellStart"/>
      <w:r>
        <w:rPr>
          <w:rFonts w:ascii="Trebuchet MS" w:hAnsi="Trebuchet MS"/>
          <w:color w:val="000000"/>
        </w:rPr>
        <w:t>sujeción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irrenunciable</w:t>
      </w:r>
      <w:proofErr w:type="spellEnd"/>
      <w:r>
        <w:rPr>
          <w:rFonts w:ascii="Trebuchet MS" w:hAnsi="Trebuchet MS"/>
          <w:color w:val="000000"/>
        </w:rPr>
        <w:t xml:space="preserve"> de </w:t>
      </w:r>
      <w:proofErr w:type="spellStart"/>
      <w:r>
        <w:rPr>
          <w:rFonts w:ascii="Trebuchet MS" w:hAnsi="Trebuchet MS"/>
          <w:color w:val="000000"/>
        </w:rPr>
        <w:t>las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fuerzas</w:t>
      </w:r>
      <w:proofErr w:type="spellEnd"/>
      <w:r>
        <w:rPr>
          <w:rFonts w:ascii="Trebuchet MS" w:hAnsi="Trebuchet MS"/>
          <w:color w:val="000000"/>
        </w:rPr>
        <w:t xml:space="preserve"> de </w:t>
      </w:r>
      <w:proofErr w:type="spellStart"/>
      <w:r>
        <w:rPr>
          <w:rFonts w:ascii="Trebuchet MS" w:hAnsi="Trebuchet MS"/>
          <w:color w:val="000000"/>
        </w:rPr>
        <w:t>seguridad</w:t>
      </w:r>
      <w:proofErr w:type="spellEnd"/>
      <w:r>
        <w:rPr>
          <w:rFonts w:ascii="Trebuchet MS" w:hAnsi="Trebuchet MS"/>
          <w:color w:val="000000"/>
        </w:rPr>
        <w:t xml:space="preserve"> al </w:t>
      </w:r>
      <w:proofErr w:type="spellStart"/>
      <w:r>
        <w:rPr>
          <w:rFonts w:ascii="Trebuchet MS" w:hAnsi="Trebuchet MS"/>
          <w:color w:val="000000"/>
        </w:rPr>
        <w:t>poder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político</w:t>
      </w:r>
      <w:proofErr w:type="spellEnd"/>
      <w:r>
        <w:rPr>
          <w:rFonts w:ascii="Trebuchet MS" w:hAnsi="Trebuchet MS"/>
          <w:color w:val="000000"/>
        </w:rPr>
        <w:t xml:space="preserve"> y la </w:t>
      </w:r>
      <w:proofErr w:type="spellStart"/>
      <w:r>
        <w:rPr>
          <w:rFonts w:ascii="Trebuchet MS" w:hAnsi="Trebuchet MS"/>
          <w:color w:val="000000"/>
        </w:rPr>
        <w:t>protección</w:t>
      </w:r>
      <w:proofErr w:type="spellEnd"/>
      <w:r>
        <w:rPr>
          <w:rFonts w:ascii="Trebuchet MS" w:hAnsi="Trebuchet MS"/>
          <w:color w:val="000000"/>
        </w:rPr>
        <w:t xml:space="preserve"> de los </w:t>
      </w:r>
      <w:proofErr w:type="spellStart"/>
      <w:r>
        <w:rPr>
          <w:rFonts w:ascii="Trebuchet MS" w:hAnsi="Trebuchet MS"/>
          <w:color w:val="000000"/>
        </w:rPr>
        <w:t>derechos</w:t>
      </w:r>
      <w:proofErr w:type="spellEnd"/>
      <w:r>
        <w:rPr>
          <w:rFonts w:ascii="Trebuchet MS" w:hAnsi="Trebuchet MS"/>
          <w:color w:val="000000"/>
        </w:rPr>
        <w:t xml:space="preserve"> de los </w:t>
      </w:r>
      <w:proofErr w:type="spellStart"/>
      <w:r>
        <w:rPr>
          <w:rFonts w:ascii="Trebuchet MS" w:hAnsi="Trebuchet MS"/>
          <w:color w:val="000000"/>
        </w:rPr>
        <w:t>grupos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más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vulnerables</w:t>
      </w:r>
      <w:proofErr w:type="spellEnd"/>
      <w:r>
        <w:rPr>
          <w:rFonts w:ascii="Trebuchet MS" w:hAnsi="Trebuchet MS"/>
          <w:color w:val="000000"/>
        </w:rPr>
        <w:t xml:space="preserve"> de la </w:t>
      </w:r>
      <w:proofErr w:type="spellStart"/>
      <w:r>
        <w:rPr>
          <w:rFonts w:ascii="Trebuchet MS" w:hAnsi="Trebuchet MS"/>
          <w:color w:val="000000"/>
        </w:rPr>
        <w:t>sociedad</w:t>
      </w:r>
      <w:proofErr w:type="spellEnd"/>
      <w:r>
        <w:rPr>
          <w:rFonts w:ascii="Trebuchet MS" w:hAnsi="Trebuchet MS"/>
          <w:color w:val="000000"/>
        </w:rPr>
        <w:t>.</w:t>
      </w:r>
    </w:p>
    <w:p w14:paraId="6480052F" w14:textId="77777777" w:rsidR="000A5028" w:rsidRDefault="000A5028" w:rsidP="000A5028">
      <w:pPr>
        <w:jc w:val="both"/>
        <w:rPr>
          <w:rFonts w:ascii="Trebuchet MS" w:hAnsi="Trebuchet MS"/>
          <w:color w:val="000000"/>
        </w:rPr>
      </w:pPr>
      <w:r>
        <w:rPr>
          <w:rFonts w:ascii="Trebuchet MS" w:hAnsi="Trebuchet MS"/>
          <w:bCs/>
          <w:color w:val="000000"/>
        </w:rPr>
        <w:br/>
      </w:r>
      <w:proofErr w:type="spellStart"/>
      <w:r>
        <w:rPr>
          <w:rFonts w:ascii="Trebuchet MS" w:hAnsi="Trebuchet MS"/>
          <w:bCs/>
          <w:color w:val="000000"/>
        </w:rPr>
        <w:t>Artículo</w:t>
      </w:r>
      <w:proofErr w:type="spellEnd"/>
      <w:r>
        <w:rPr>
          <w:rFonts w:ascii="Trebuchet MS" w:hAnsi="Trebuchet MS"/>
          <w:bCs/>
          <w:color w:val="000000"/>
        </w:rPr>
        <w:t xml:space="preserve"> 3º —</w:t>
      </w:r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Disponer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para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cada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uno</w:t>
      </w:r>
      <w:proofErr w:type="spellEnd"/>
      <w:r>
        <w:rPr>
          <w:rFonts w:ascii="Trebuchet MS" w:hAnsi="Trebuchet MS"/>
          <w:color w:val="000000"/>
        </w:rPr>
        <w:t xml:space="preserve"> de los </w:t>
      </w:r>
      <w:proofErr w:type="spellStart"/>
      <w:r>
        <w:rPr>
          <w:rFonts w:ascii="Trebuchet MS" w:hAnsi="Trebuchet MS"/>
          <w:color w:val="000000"/>
        </w:rPr>
        <w:t>parajes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donde</w:t>
      </w:r>
      <w:proofErr w:type="spellEnd"/>
      <w:r>
        <w:rPr>
          <w:rFonts w:ascii="Trebuchet MS" w:hAnsi="Trebuchet MS"/>
          <w:color w:val="000000"/>
        </w:rPr>
        <w:t xml:space="preserve"> se </w:t>
      </w:r>
      <w:proofErr w:type="spellStart"/>
      <w:r>
        <w:rPr>
          <w:rFonts w:ascii="Trebuchet MS" w:hAnsi="Trebuchet MS"/>
          <w:color w:val="000000"/>
        </w:rPr>
        <w:t>hubieren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perpetrado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hechos</w:t>
      </w:r>
      <w:proofErr w:type="spellEnd"/>
      <w:r>
        <w:rPr>
          <w:rFonts w:ascii="Trebuchet MS" w:hAnsi="Trebuchet MS"/>
          <w:color w:val="000000"/>
        </w:rPr>
        <w:t xml:space="preserve"> de </w:t>
      </w:r>
      <w:proofErr w:type="spellStart"/>
      <w:r>
        <w:rPr>
          <w:rFonts w:ascii="Trebuchet MS" w:hAnsi="Trebuchet MS"/>
          <w:color w:val="000000"/>
        </w:rPr>
        <w:t>violencia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institucional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una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señalización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que</w:t>
      </w:r>
      <w:proofErr w:type="spellEnd"/>
      <w:r>
        <w:rPr>
          <w:rFonts w:ascii="Trebuchet MS" w:hAnsi="Trebuchet MS"/>
          <w:color w:val="000000"/>
        </w:rPr>
        <w:t xml:space="preserve"> lo determine </w:t>
      </w:r>
      <w:proofErr w:type="spellStart"/>
      <w:proofErr w:type="gramStart"/>
      <w:r>
        <w:rPr>
          <w:rFonts w:ascii="Trebuchet MS" w:hAnsi="Trebuchet MS"/>
          <w:color w:val="000000"/>
        </w:rPr>
        <w:t>como</w:t>
      </w:r>
      <w:proofErr w:type="spellEnd"/>
      <w:proofErr w:type="gram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tal</w:t>
      </w:r>
      <w:proofErr w:type="spellEnd"/>
      <w:r>
        <w:rPr>
          <w:rFonts w:ascii="Trebuchet MS" w:hAnsi="Trebuchet MS"/>
          <w:color w:val="000000"/>
        </w:rPr>
        <w:t xml:space="preserve">, </w:t>
      </w:r>
      <w:proofErr w:type="spellStart"/>
      <w:r>
        <w:rPr>
          <w:rFonts w:ascii="Trebuchet MS" w:hAnsi="Trebuchet MS"/>
          <w:color w:val="000000"/>
        </w:rPr>
        <w:t>acompañada</w:t>
      </w:r>
      <w:proofErr w:type="spellEnd"/>
      <w:r>
        <w:rPr>
          <w:rFonts w:ascii="Trebuchet MS" w:hAnsi="Trebuchet MS"/>
          <w:color w:val="000000"/>
        </w:rPr>
        <w:t xml:space="preserve"> de </w:t>
      </w:r>
      <w:proofErr w:type="spellStart"/>
      <w:r>
        <w:rPr>
          <w:rFonts w:ascii="Trebuchet MS" w:hAnsi="Trebuchet MS"/>
          <w:color w:val="000000"/>
        </w:rPr>
        <w:t>una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leyenda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alusiva</w:t>
      </w:r>
      <w:proofErr w:type="spellEnd"/>
      <w:r>
        <w:rPr>
          <w:rFonts w:ascii="Trebuchet MS" w:hAnsi="Trebuchet MS"/>
          <w:color w:val="000000"/>
        </w:rPr>
        <w:t xml:space="preserve"> de </w:t>
      </w:r>
      <w:proofErr w:type="spellStart"/>
      <w:r>
        <w:rPr>
          <w:rFonts w:ascii="Trebuchet MS" w:hAnsi="Trebuchet MS"/>
          <w:color w:val="000000"/>
        </w:rPr>
        <w:t>repudio</w:t>
      </w:r>
      <w:proofErr w:type="spellEnd"/>
      <w:r>
        <w:rPr>
          <w:rFonts w:ascii="Trebuchet MS" w:hAnsi="Trebuchet MS"/>
          <w:color w:val="000000"/>
        </w:rPr>
        <w:t xml:space="preserve"> de los </w:t>
      </w:r>
      <w:proofErr w:type="spellStart"/>
      <w:r>
        <w:rPr>
          <w:rFonts w:ascii="Trebuchet MS" w:hAnsi="Trebuchet MS"/>
          <w:color w:val="000000"/>
        </w:rPr>
        <w:t>hechos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que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allí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sucedieron</w:t>
      </w:r>
      <w:proofErr w:type="spellEnd"/>
      <w:r>
        <w:rPr>
          <w:rFonts w:ascii="Trebuchet MS" w:hAnsi="Trebuchet MS"/>
          <w:color w:val="000000"/>
        </w:rPr>
        <w:t>.</w:t>
      </w:r>
    </w:p>
    <w:p w14:paraId="1E53D10A" w14:textId="77777777" w:rsidR="000A5028" w:rsidRDefault="000A5028" w:rsidP="000A5028">
      <w:pPr>
        <w:jc w:val="both"/>
        <w:rPr>
          <w:rFonts w:ascii="Trebuchet MS" w:hAnsi="Trebuchet MS"/>
          <w:color w:val="000000"/>
        </w:rPr>
      </w:pPr>
      <w:r>
        <w:rPr>
          <w:rFonts w:ascii="Trebuchet MS" w:hAnsi="Trebuchet MS"/>
          <w:bCs/>
          <w:color w:val="000000"/>
        </w:rPr>
        <w:br/>
      </w:r>
      <w:proofErr w:type="spellStart"/>
      <w:r>
        <w:rPr>
          <w:rFonts w:ascii="Trebuchet MS" w:hAnsi="Trebuchet MS"/>
          <w:bCs/>
          <w:color w:val="000000"/>
        </w:rPr>
        <w:t>Artículo</w:t>
      </w:r>
      <w:proofErr w:type="spellEnd"/>
      <w:r>
        <w:rPr>
          <w:rFonts w:ascii="Trebuchet MS" w:hAnsi="Trebuchet MS"/>
          <w:bCs/>
          <w:color w:val="000000"/>
        </w:rPr>
        <w:t xml:space="preserve"> 4º —</w:t>
      </w:r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Facúltase</w:t>
      </w:r>
      <w:proofErr w:type="spellEnd"/>
      <w:r>
        <w:rPr>
          <w:rFonts w:ascii="Trebuchet MS" w:hAnsi="Trebuchet MS"/>
          <w:color w:val="000000"/>
        </w:rPr>
        <w:t xml:space="preserve"> al </w:t>
      </w:r>
      <w:proofErr w:type="spellStart"/>
      <w:r>
        <w:rPr>
          <w:rFonts w:ascii="Trebuchet MS" w:hAnsi="Trebuchet MS"/>
          <w:color w:val="000000"/>
        </w:rPr>
        <w:t>Poder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Ejecutivo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nacional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para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disponer</w:t>
      </w:r>
      <w:proofErr w:type="spellEnd"/>
      <w:r>
        <w:rPr>
          <w:rFonts w:ascii="Trebuchet MS" w:hAnsi="Trebuchet MS"/>
          <w:color w:val="000000"/>
        </w:rPr>
        <w:t xml:space="preserve"> en los </w:t>
      </w:r>
      <w:proofErr w:type="spellStart"/>
      <w:r>
        <w:rPr>
          <w:rFonts w:ascii="Trebuchet MS" w:hAnsi="Trebuchet MS"/>
          <w:color w:val="000000"/>
        </w:rPr>
        <w:t>distintos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ámbitos</w:t>
      </w:r>
      <w:proofErr w:type="spellEnd"/>
      <w:r>
        <w:rPr>
          <w:rFonts w:ascii="Trebuchet MS" w:hAnsi="Trebuchet MS"/>
          <w:color w:val="000000"/>
        </w:rPr>
        <w:t xml:space="preserve"> de </w:t>
      </w:r>
      <w:proofErr w:type="spellStart"/>
      <w:r>
        <w:rPr>
          <w:rFonts w:ascii="Trebuchet MS" w:hAnsi="Trebuchet MS"/>
          <w:color w:val="000000"/>
        </w:rPr>
        <w:t>su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competencia</w:t>
      </w:r>
      <w:proofErr w:type="spellEnd"/>
      <w:r>
        <w:rPr>
          <w:rFonts w:ascii="Trebuchet MS" w:hAnsi="Trebuchet MS"/>
          <w:color w:val="000000"/>
        </w:rPr>
        <w:t xml:space="preserve"> la </w:t>
      </w:r>
      <w:proofErr w:type="spellStart"/>
      <w:r>
        <w:rPr>
          <w:rFonts w:ascii="Trebuchet MS" w:hAnsi="Trebuchet MS"/>
          <w:color w:val="000000"/>
        </w:rPr>
        <w:t>implementación</w:t>
      </w:r>
      <w:proofErr w:type="spellEnd"/>
      <w:r>
        <w:rPr>
          <w:rFonts w:ascii="Trebuchet MS" w:hAnsi="Trebuchet MS"/>
          <w:color w:val="000000"/>
        </w:rPr>
        <w:t xml:space="preserve"> de </w:t>
      </w:r>
      <w:proofErr w:type="spellStart"/>
      <w:r>
        <w:rPr>
          <w:rFonts w:ascii="Trebuchet MS" w:hAnsi="Trebuchet MS"/>
          <w:color w:val="000000"/>
        </w:rPr>
        <w:t>actividades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específicas</w:t>
      </w:r>
      <w:proofErr w:type="spellEnd"/>
      <w:r>
        <w:rPr>
          <w:rFonts w:ascii="Trebuchet MS" w:hAnsi="Trebuchet MS"/>
          <w:color w:val="000000"/>
        </w:rPr>
        <w:t xml:space="preserve">, en el </w:t>
      </w:r>
      <w:proofErr w:type="spellStart"/>
      <w:r>
        <w:rPr>
          <w:rFonts w:ascii="Trebuchet MS" w:hAnsi="Trebuchet MS"/>
          <w:color w:val="000000"/>
        </w:rPr>
        <w:t>mismo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sentido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que</w:t>
      </w:r>
      <w:proofErr w:type="spellEnd"/>
      <w:r>
        <w:rPr>
          <w:rFonts w:ascii="Trebuchet MS" w:hAnsi="Trebuchet MS"/>
          <w:color w:val="000000"/>
        </w:rPr>
        <w:t xml:space="preserve"> el </w:t>
      </w:r>
      <w:proofErr w:type="spellStart"/>
      <w:r>
        <w:rPr>
          <w:rFonts w:ascii="Trebuchet MS" w:hAnsi="Trebuchet MS"/>
          <w:color w:val="000000"/>
        </w:rPr>
        <w:t>dispuesto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proofErr w:type="gramStart"/>
      <w:r>
        <w:rPr>
          <w:rFonts w:ascii="Trebuchet MS" w:hAnsi="Trebuchet MS"/>
          <w:color w:val="000000"/>
        </w:rPr>
        <w:t>para</w:t>
      </w:r>
      <w:proofErr w:type="spellEnd"/>
      <w:proofErr w:type="gramEnd"/>
      <w:r>
        <w:rPr>
          <w:rFonts w:ascii="Trebuchet MS" w:hAnsi="Trebuchet MS"/>
          <w:color w:val="000000"/>
        </w:rPr>
        <w:t xml:space="preserve"> la </w:t>
      </w:r>
      <w:proofErr w:type="spellStart"/>
      <w:r>
        <w:rPr>
          <w:rFonts w:ascii="Trebuchet MS" w:hAnsi="Trebuchet MS"/>
          <w:color w:val="000000"/>
        </w:rPr>
        <w:t>comunidad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educativa</w:t>
      </w:r>
      <w:proofErr w:type="spellEnd"/>
      <w:r>
        <w:rPr>
          <w:rFonts w:ascii="Trebuchet MS" w:hAnsi="Trebuchet MS"/>
          <w:color w:val="000000"/>
        </w:rPr>
        <w:t xml:space="preserve"> en el </w:t>
      </w:r>
      <w:proofErr w:type="spellStart"/>
      <w:r>
        <w:rPr>
          <w:rFonts w:ascii="Trebuchet MS" w:hAnsi="Trebuchet MS"/>
          <w:color w:val="000000"/>
        </w:rPr>
        <w:t>artículo</w:t>
      </w:r>
      <w:proofErr w:type="spellEnd"/>
      <w:r>
        <w:rPr>
          <w:rFonts w:ascii="Trebuchet MS" w:hAnsi="Trebuchet MS"/>
          <w:color w:val="000000"/>
        </w:rPr>
        <w:t xml:space="preserve"> 2º de la </w:t>
      </w:r>
      <w:proofErr w:type="spellStart"/>
      <w:r>
        <w:rPr>
          <w:rFonts w:ascii="Trebuchet MS" w:hAnsi="Trebuchet MS"/>
          <w:color w:val="000000"/>
        </w:rPr>
        <w:t>presente</w:t>
      </w:r>
      <w:proofErr w:type="spellEnd"/>
      <w:r>
        <w:rPr>
          <w:rFonts w:ascii="Trebuchet MS" w:hAnsi="Trebuchet MS"/>
          <w:color w:val="000000"/>
        </w:rPr>
        <w:t xml:space="preserve"> ley.</w:t>
      </w:r>
    </w:p>
    <w:p w14:paraId="108734DE" w14:textId="77777777" w:rsidR="000A5028" w:rsidRDefault="000A5028" w:rsidP="000A5028">
      <w:pPr>
        <w:jc w:val="both"/>
        <w:rPr>
          <w:rFonts w:ascii="Trebuchet MS" w:hAnsi="Trebuchet MS"/>
          <w:color w:val="000000"/>
        </w:rPr>
      </w:pPr>
      <w:r>
        <w:rPr>
          <w:rFonts w:ascii="Trebuchet MS" w:hAnsi="Trebuchet MS"/>
          <w:bCs/>
          <w:color w:val="000000"/>
        </w:rPr>
        <w:br/>
      </w:r>
      <w:proofErr w:type="spellStart"/>
      <w:r>
        <w:rPr>
          <w:rFonts w:ascii="Trebuchet MS" w:hAnsi="Trebuchet MS"/>
          <w:bCs/>
          <w:color w:val="000000"/>
        </w:rPr>
        <w:t>Artículo</w:t>
      </w:r>
      <w:proofErr w:type="spellEnd"/>
      <w:r>
        <w:rPr>
          <w:rFonts w:ascii="Trebuchet MS" w:hAnsi="Trebuchet MS"/>
          <w:bCs/>
          <w:color w:val="000000"/>
        </w:rPr>
        <w:t xml:space="preserve"> 5º —</w:t>
      </w:r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Comuníquese</w:t>
      </w:r>
      <w:proofErr w:type="spellEnd"/>
      <w:r>
        <w:rPr>
          <w:rFonts w:ascii="Trebuchet MS" w:hAnsi="Trebuchet MS"/>
          <w:color w:val="000000"/>
        </w:rPr>
        <w:t xml:space="preserve"> al </w:t>
      </w:r>
      <w:proofErr w:type="spellStart"/>
      <w:r>
        <w:rPr>
          <w:rFonts w:ascii="Trebuchet MS" w:hAnsi="Trebuchet MS"/>
          <w:color w:val="000000"/>
        </w:rPr>
        <w:t>Poder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Ejecutivo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nacional</w:t>
      </w:r>
      <w:proofErr w:type="spellEnd"/>
      <w:r>
        <w:rPr>
          <w:rFonts w:ascii="Trebuchet MS" w:hAnsi="Trebuchet MS"/>
          <w:color w:val="000000"/>
        </w:rPr>
        <w:t>.</w:t>
      </w:r>
    </w:p>
    <w:p w14:paraId="2E03E006" w14:textId="77777777" w:rsidR="000A5028" w:rsidRDefault="000A5028" w:rsidP="000A5028">
      <w:pPr>
        <w:rPr>
          <w:rFonts w:ascii="Trebuchet MS" w:hAnsi="Trebuchet MS"/>
          <w:color w:val="000000"/>
        </w:rPr>
      </w:pPr>
    </w:p>
    <w:p w14:paraId="65B60292" w14:textId="77777777" w:rsidR="000A5028" w:rsidRDefault="000A5028" w:rsidP="000A5028">
      <w:pPr>
        <w:rPr>
          <w:rFonts w:ascii="Trebuchet MS" w:hAnsi="Trebuchet MS"/>
          <w:color w:val="000000"/>
        </w:rPr>
      </w:pPr>
    </w:p>
    <w:p w14:paraId="128D8451" w14:textId="77777777" w:rsidR="000A5028" w:rsidRDefault="000A5028" w:rsidP="000A5028">
      <w:pPr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 xml:space="preserve">AMADO BOUDOU. — JULIAN A. DOMINGUEZ. — </w:t>
      </w:r>
      <w:proofErr w:type="spellStart"/>
      <w:r>
        <w:rPr>
          <w:rFonts w:ascii="Trebuchet MS" w:hAnsi="Trebuchet MS"/>
          <w:color w:val="000000"/>
        </w:rPr>
        <w:t>Gervasio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Bozzano</w:t>
      </w:r>
      <w:proofErr w:type="spellEnd"/>
      <w:r>
        <w:rPr>
          <w:rFonts w:ascii="Trebuchet MS" w:hAnsi="Trebuchet MS"/>
          <w:color w:val="000000"/>
        </w:rPr>
        <w:t>. — Juan H. Estrada.</w:t>
      </w:r>
    </w:p>
    <w:p w14:paraId="5A19D2C5" w14:textId="77777777" w:rsidR="000A5028" w:rsidRDefault="000A5028" w:rsidP="000A5028">
      <w:pPr>
        <w:jc w:val="center"/>
      </w:pPr>
    </w:p>
    <w:p w14:paraId="2BB7A403" w14:textId="77777777" w:rsidR="000A5028" w:rsidRDefault="000A5028" w:rsidP="000A5028">
      <w:pPr>
        <w:jc w:val="center"/>
        <w:rPr>
          <w:rFonts w:ascii="Trebuchet MS" w:hAnsi="Trebuchet MS"/>
          <w:b/>
        </w:rPr>
      </w:pPr>
    </w:p>
    <w:p w14:paraId="3F1BD5C4" w14:textId="77777777" w:rsidR="000A5028" w:rsidRPr="00CD20E3" w:rsidRDefault="000A5028" w:rsidP="000A5028">
      <w:pPr>
        <w:jc w:val="center"/>
        <w:rPr>
          <w:rFonts w:ascii="Trebuchet MS" w:hAnsi="Trebuchet MS"/>
          <w:b/>
        </w:rPr>
      </w:pPr>
    </w:p>
    <w:p w14:paraId="6CDB0543" w14:textId="39F7095A" w:rsidR="00592F1B" w:rsidRPr="00AC3BA6" w:rsidRDefault="00592F1B" w:rsidP="00AC3BA6"/>
    <w:sectPr w:rsidR="00592F1B" w:rsidRPr="00AC3BA6" w:rsidSect="00B64518">
      <w:headerReference w:type="default" r:id="rId8"/>
      <w:footerReference w:type="default" r:id="rId9"/>
      <w:pgSz w:w="11906" w:h="16838" w:code="9"/>
      <w:pgMar w:top="1702" w:right="991" w:bottom="1440" w:left="993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9556B6" w14:textId="77777777" w:rsidR="00F81552" w:rsidRDefault="00F81552" w:rsidP="00592F1B">
      <w:pPr>
        <w:spacing w:after="0" w:line="240" w:lineRule="auto"/>
      </w:pPr>
      <w:r>
        <w:separator/>
      </w:r>
    </w:p>
  </w:endnote>
  <w:endnote w:type="continuationSeparator" w:id="0">
    <w:p w14:paraId="0B08B00E" w14:textId="77777777" w:rsidR="00F81552" w:rsidRDefault="00F81552" w:rsidP="00592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6970E7" w14:textId="77777777" w:rsidR="00592F1B" w:rsidRPr="00592F1B" w:rsidRDefault="00592F1B" w:rsidP="00592F1B">
    <w:pPr>
      <w:pStyle w:val="Piedepgina"/>
      <w:ind w:left="-426"/>
      <w:jc w:val="center"/>
      <w:rPr>
        <w:rFonts w:ascii="Arial" w:hAnsi="Arial" w:cs="Arial"/>
        <w:sz w:val="14"/>
        <w:szCs w:val="14"/>
        <w:lang w:val="uz-Cyrl-UZ"/>
      </w:rPr>
    </w:pPr>
    <w:r w:rsidRPr="00592F1B">
      <w:rPr>
        <w:rFonts w:ascii="Arial" w:hAnsi="Arial" w:cs="Arial"/>
        <w:color w:val="000000"/>
        <w:spacing w:val="20"/>
        <w:sz w:val="14"/>
        <w:szCs w:val="14"/>
        <w:lang w:val="uz-Cyrl-UZ"/>
      </w:rPr>
      <w:t>ROB CONSULTORA EDUCATIVA INTEGRAL SRL – Beruti 3465 °3° piso “G” (C1425BBS) Ciudad Autónoma de Buenos Aires</w:t>
    </w:r>
  </w:p>
  <w:p w14:paraId="121D1C12" w14:textId="77777777" w:rsidR="00592F1B" w:rsidRPr="00592F1B" w:rsidRDefault="00592F1B">
    <w:pPr>
      <w:pStyle w:val="Piedepgina"/>
      <w:rPr>
        <w:lang w:val="uz-Cyrl-UZ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65DDA4" w14:textId="77777777" w:rsidR="00F81552" w:rsidRDefault="00F81552" w:rsidP="00592F1B">
      <w:pPr>
        <w:spacing w:after="0" w:line="240" w:lineRule="auto"/>
      </w:pPr>
      <w:r>
        <w:separator/>
      </w:r>
    </w:p>
  </w:footnote>
  <w:footnote w:type="continuationSeparator" w:id="0">
    <w:p w14:paraId="1D4F00D2" w14:textId="77777777" w:rsidR="00F81552" w:rsidRDefault="00F81552" w:rsidP="00592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E8ADDA" w14:textId="77777777" w:rsidR="00592F1B" w:rsidRPr="00B64518" w:rsidRDefault="00B64518" w:rsidP="00B64518">
    <w:pPr>
      <w:pStyle w:val="Encabezado"/>
      <w:ind w:left="-993"/>
    </w:pPr>
    <w:r>
      <w:rPr>
        <w:noProof/>
        <w:lang w:val="es-ES" w:eastAsia="es-ES"/>
      </w:rPr>
      <w:drawing>
        <wp:inline distT="0" distB="0" distL="0" distR="0" wp14:anchorId="5233B2C2" wp14:editId="245DAB86">
          <wp:extent cx="7542669" cy="1333527"/>
          <wp:effectExtent l="0" t="0" r="127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bezal normativas A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1234" cy="1405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77B6C"/>
    <w:multiLevelType w:val="multilevel"/>
    <w:tmpl w:val="425650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D86A16"/>
    <w:multiLevelType w:val="multilevel"/>
    <w:tmpl w:val="2F60D2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6258D7"/>
    <w:multiLevelType w:val="multilevel"/>
    <w:tmpl w:val="0E86AD0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6F0DB0"/>
    <w:multiLevelType w:val="multilevel"/>
    <w:tmpl w:val="736A39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023A25"/>
    <w:multiLevelType w:val="multilevel"/>
    <w:tmpl w:val="CC5A16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9A378F"/>
    <w:multiLevelType w:val="multilevel"/>
    <w:tmpl w:val="593816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171BB3"/>
    <w:multiLevelType w:val="multilevel"/>
    <w:tmpl w:val="CD4C55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FCA3295"/>
    <w:multiLevelType w:val="multilevel"/>
    <w:tmpl w:val="6A92F5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1"/>
    <w:lvlOverride w:ilvl="1">
      <w:startOverride w:val="1"/>
    </w:lvlOverride>
  </w:num>
  <w:num w:numId="8">
    <w:abstractNumId w:val="1"/>
    <w:lvlOverride w:ilvl="1">
      <w:startOverride w:val="5"/>
    </w:lvlOverride>
  </w:num>
  <w:num w:numId="9">
    <w:abstractNumId w:val="1"/>
    <w:lvlOverride w:ilvl="1">
      <w:startOverride w:val="5"/>
    </w:lvlOverride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F1B"/>
    <w:rsid w:val="000A5028"/>
    <w:rsid w:val="00484AE6"/>
    <w:rsid w:val="005028E3"/>
    <w:rsid w:val="00592F1B"/>
    <w:rsid w:val="006D1685"/>
    <w:rsid w:val="007906D4"/>
    <w:rsid w:val="00905D9F"/>
    <w:rsid w:val="00AC3BA6"/>
    <w:rsid w:val="00B21F6A"/>
    <w:rsid w:val="00B64518"/>
    <w:rsid w:val="00B6751E"/>
    <w:rsid w:val="00B91930"/>
    <w:rsid w:val="00E92FFD"/>
    <w:rsid w:val="00F8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E8F6E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266</Words>
  <Characters>1468</Characters>
  <Application>Microsoft Macintosh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</dc:creator>
  <cp:keywords/>
  <dc:description/>
  <cp:lastModifiedBy>Joaco mac</cp:lastModifiedBy>
  <cp:revision>2</cp:revision>
  <dcterms:created xsi:type="dcterms:W3CDTF">2021-05-07T13:43:00Z</dcterms:created>
  <dcterms:modified xsi:type="dcterms:W3CDTF">2021-05-07T13:43:00Z</dcterms:modified>
</cp:coreProperties>
</file>