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5AA705" w14:textId="77777777" w:rsidR="00816713" w:rsidRDefault="00816713" w:rsidP="00816713">
      <w:pPr>
        <w:jc w:val="center"/>
        <w:rPr>
          <w:rFonts w:ascii="Trebuchet MS" w:hAnsi="Trebuchet MS"/>
          <w:b/>
        </w:rPr>
      </w:pPr>
    </w:p>
    <w:p w14:paraId="3CC65E82" w14:textId="77777777" w:rsidR="00816713" w:rsidRDefault="00816713" w:rsidP="00816713">
      <w:pPr>
        <w:rPr>
          <w:rFonts w:ascii="Trebuchet MS" w:hAnsi="Trebuchet MS"/>
          <w:b/>
        </w:rPr>
      </w:pPr>
    </w:p>
    <w:p w14:paraId="21246616" w14:textId="77777777" w:rsidR="00816713" w:rsidRDefault="00816713" w:rsidP="00816713">
      <w:pPr>
        <w:jc w:val="center"/>
        <w:rPr>
          <w:rFonts w:ascii="Trebuchet MS" w:hAnsi="Trebuchet MS"/>
          <w:b/>
          <w:caps/>
        </w:rPr>
      </w:pPr>
      <w:r>
        <w:rPr>
          <w:rFonts w:ascii="Trebuchet MS" w:hAnsi="Trebuchet MS"/>
          <w:b/>
          <w:caps/>
        </w:rPr>
        <w:t>TRANSPORTE ESCOLAR SEGÚN LA LEY NACIONAL DE TRÁNSITO</w:t>
      </w:r>
    </w:p>
    <w:p w14:paraId="0C6D3110" w14:textId="77777777" w:rsidR="00816713" w:rsidRDefault="00816713" w:rsidP="00816713">
      <w:pPr>
        <w:jc w:val="center"/>
        <w:rPr>
          <w:rFonts w:ascii="Trebuchet MS" w:hAnsi="Trebuchet MS"/>
          <w:b/>
          <w:caps/>
        </w:rPr>
      </w:pPr>
    </w:p>
    <w:p w14:paraId="53FFE8D6" w14:textId="77777777" w:rsidR="00816713" w:rsidRDefault="00816713" w:rsidP="00816713">
      <w:pPr>
        <w:jc w:val="center"/>
        <w:rPr>
          <w:rFonts w:ascii="Trebuchet MS" w:hAnsi="Trebuchet MS"/>
          <w:b/>
          <w:caps/>
        </w:rPr>
      </w:pPr>
      <w:proofErr w:type="gramStart"/>
      <w:r>
        <w:rPr>
          <w:rFonts w:ascii="Trebuchet MS" w:hAnsi="Trebuchet MS"/>
          <w:b/>
          <w:caps/>
        </w:rPr>
        <w:t>Ley  N</w:t>
      </w:r>
      <w:proofErr w:type="gramEnd"/>
      <w:r>
        <w:rPr>
          <w:rFonts w:ascii="Trebuchet MS" w:hAnsi="Trebuchet MS"/>
          <w:b/>
          <w:caps/>
        </w:rPr>
        <w:t>º 24.449</w:t>
      </w:r>
    </w:p>
    <w:p w14:paraId="1B943229" w14:textId="77777777" w:rsidR="00816713" w:rsidRDefault="00816713" w:rsidP="00816713">
      <w:pPr>
        <w:jc w:val="center"/>
        <w:rPr>
          <w:rFonts w:ascii="Trebuchet MS" w:hAnsi="Trebuchet MS"/>
          <w:b/>
          <w:caps/>
        </w:rPr>
      </w:pPr>
    </w:p>
    <w:p w14:paraId="1F550F43" w14:textId="77777777" w:rsidR="00816713" w:rsidRDefault="00816713" w:rsidP="00816713">
      <w:pPr>
        <w:rPr>
          <w:rFonts w:ascii="Trebuchet MS" w:hAnsi="Trebuchet MS"/>
        </w:rPr>
      </w:pPr>
    </w:p>
    <w:p w14:paraId="1D3731F1" w14:textId="77777777" w:rsidR="00816713" w:rsidRDefault="00816713" w:rsidP="00816713">
      <w:pPr>
        <w:ind w:firstLine="708"/>
        <w:jc w:val="both"/>
        <w:rPr>
          <w:rFonts w:ascii="Trebuchet MS" w:hAnsi="Trebuchet MS"/>
        </w:rPr>
      </w:pPr>
      <w:r>
        <w:rPr>
          <w:rFonts w:ascii="Trebuchet MS" w:hAnsi="Trebuchet MS"/>
        </w:rPr>
        <w:t>Artículo 55º</w:t>
      </w:r>
      <w:proofErr w:type="gramStart"/>
      <w:r>
        <w:rPr>
          <w:rFonts w:ascii="Trebuchet MS" w:hAnsi="Trebuchet MS"/>
        </w:rPr>
        <w:t>.-</w:t>
      </w:r>
      <w:proofErr w:type="gramEnd"/>
      <w:r>
        <w:rPr>
          <w:rFonts w:ascii="Trebuchet MS" w:hAnsi="Trebuchet MS"/>
        </w:rPr>
        <w:t xml:space="preserve"> Transportes de escolares. </w:t>
      </w:r>
    </w:p>
    <w:p w14:paraId="6983B1A8" w14:textId="77777777" w:rsidR="00816713" w:rsidRDefault="00816713" w:rsidP="00816713">
      <w:pPr>
        <w:ind w:firstLine="708"/>
        <w:jc w:val="both"/>
        <w:rPr>
          <w:rFonts w:ascii="Trebuchet MS" w:hAnsi="Trebuchet MS"/>
        </w:rPr>
      </w:pPr>
      <w:r>
        <w:rPr>
          <w:rFonts w:ascii="Trebuchet MS" w:hAnsi="Trebuchet MS"/>
        </w:rPr>
        <w:t>En el transporte de escolares o menores de 14 años, debe extremarse la prudencia en la circulación y cuando su cantidad lo requiera serán acompañados por una persona mayor para su control. No llevarán más pasajeros que plazas y los mismos serán tomados y dejados en el lugar más cercano posible al de su domicilio y destinos.</w:t>
      </w:r>
    </w:p>
    <w:p w14:paraId="7C436254" w14:textId="77777777" w:rsidR="00816713" w:rsidRDefault="00816713" w:rsidP="00816713">
      <w:pPr>
        <w:ind w:firstLine="708"/>
        <w:jc w:val="both"/>
        <w:rPr>
          <w:rFonts w:ascii="Trebuchet MS" w:hAnsi="Trebuchet MS"/>
        </w:rPr>
      </w:pPr>
    </w:p>
    <w:p w14:paraId="40202AB9" w14:textId="77777777" w:rsidR="00816713" w:rsidRDefault="00816713" w:rsidP="00816713">
      <w:pPr>
        <w:ind w:firstLine="708"/>
        <w:jc w:val="both"/>
        <w:rPr>
          <w:rFonts w:ascii="Trebuchet MS" w:hAnsi="Trebuchet MS"/>
        </w:rPr>
      </w:pPr>
      <w:proofErr w:type="gramStart"/>
      <w:r>
        <w:rPr>
          <w:rFonts w:ascii="Trebuchet MS" w:hAnsi="Trebuchet MS"/>
        </w:rPr>
        <w:t>Los vehículos tendrán en las condiciones que fije el reglamento sólo asientos fijos, elementos de seguridad y estructurales necesarios, distintivos y una adecuada salubridad e higiene.</w:t>
      </w:r>
      <w:proofErr w:type="gramEnd"/>
    </w:p>
    <w:p w14:paraId="2D13DEF0" w14:textId="77777777" w:rsidR="00816713" w:rsidRDefault="00816713" w:rsidP="00816713">
      <w:pPr>
        <w:jc w:val="both"/>
        <w:rPr>
          <w:rFonts w:ascii="Trebuchet MS" w:hAnsi="Trebuchet MS"/>
        </w:rPr>
      </w:pPr>
    </w:p>
    <w:p w14:paraId="6E5C6DF5" w14:textId="77777777" w:rsidR="00816713" w:rsidRDefault="00816713" w:rsidP="00816713">
      <w:pPr>
        <w:ind w:firstLine="708"/>
        <w:jc w:val="both"/>
        <w:rPr>
          <w:rFonts w:ascii="Trebuchet MS" w:hAnsi="Trebuchet MS"/>
        </w:rPr>
      </w:pPr>
      <w:proofErr w:type="gramStart"/>
      <w:r>
        <w:rPr>
          <w:rFonts w:ascii="Trebuchet MS" w:hAnsi="Trebuchet MS"/>
        </w:rPr>
        <w:t>Tendrán cinturones de seguridad en los asientos de primera filas.</w:t>
      </w:r>
      <w:proofErr w:type="gramEnd"/>
    </w:p>
    <w:p w14:paraId="6AF348DC" w14:textId="77777777" w:rsidR="00816713" w:rsidRDefault="00816713" w:rsidP="00816713">
      <w:pPr>
        <w:ind w:firstLine="708"/>
        <w:jc w:val="both"/>
        <w:rPr>
          <w:rFonts w:ascii="Trebuchet MS" w:hAnsi="Trebuchet MS"/>
        </w:rPr>
      </w:pPr>
    </w:p>
    <w:p w14:paraId="123F1FAE" w14:textId="77777777" w:rsidR="00816713" w:rsidRDefault="00816713" w:rsidP="00816713">
      <w:pPr>
        <w:rPr>
          <w:rFonts w:ascii="Trebuchet MS" w:hAnsi="Trebuchet MS"/>
        </w:rPr>
      </w:pPr>
    </w:p>
    <w:p w14:paraId="1AAEFE26" w14:textId="77777777" w:rsidR="00816713" w:rsidRDefault="00816713" w:rsidP="00816713">
      <w:pPr>
        <w:jc w:val="center"/>
        <w:rPr>
          <w:rFonts w:ascii="Trebuchet MS" w:hAnsi="Trebuchet MS"/>
          <w:b/>
          <w:caps/>
        </w:rPr>
      </w:pPr>
      <w:r>
        <w:rPr>
          <w:rFonts w:ascii="Trebuchet MS" w:hAnsi="Trebuchet MS"/>
          <w:b/>
          <w:caps/>
        </w:rPr>
        <w:t>Decreto reglamentario Nº 779/95</w:t>
      </w:r>
    </w:p>
    <w:p w14:paraId="4658CA87" w14:textId="77777777" w:rsidR="00816713" w:rsidRDefault="00816713" w:rsidP="00816713">
      <w:pPr>
        <w:rPr>
          <w:rFonts w:ascii="Trebuchet MS" w:hAnsi="Trebuchet MS"/>
        </w:rPr>
      </w:pPr>
    </w:p>
    <w:p w14:paraId="575E64E6" w14:textId="77777777" w:rsidR="00816713" w:rsidRDefault="00816713" w:rsidP="00816713">
      <w:pPr>
        <w:ind w:firstLine="567"/>
        <w:jc w:val="both"/>
        <w:rPr>
          <w:rFonts w:ascii="Trebuchet MS" w:hAnsi="Trebuchet MS"/>
        </w:rPr>
      </w:pPr>
      <w:r>
        <w:rPr>
          <w:rFonts w:ascii="Trebuchet MS" w:hAnsi="Trebuchet MS"/>
        </w:rPr>
        <w:t>ART.55º- Transporte de escolares -El transporte de NIÑOS o de ESCOLARES comprende el traslado de menores de CATORCE (14) años, entre sus domicilios y el establecimiento educacional, recreativo, asistencial o cualquiera relacionado con sus actividades, y se realizará de conformidad a las siguientes pautas:</w:t>
      </w:r>
    </w:p>
    <w:p w14:paraId="5B51ACCF" w14:textId="77777777" w:rsidR="00816713" w:rsidRDefault="00816713" w:rsidP="00816713">
      <w:pPr>
        <w:jc w:val="both"/>
        <w:rPr>
          <w:rFonts w:ascii="Trebuchet MS" w:hAnsi="Trebuchet MS"/>
        </w:rPr>
      </w:pPr>
    </w:p>
    <w:p w14:paraId="675F788F" w14:textId="77777777" w:rsidR="00816713" w:rsidRDefault="00816713" w:rsidP="00816713">
      <w:pPr>
        <w:numPr>
          <w:ilvl w:val="0"/>
          <w:numId w:val="12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rebuchet MS" w:hAnsi="Trebuchet MS"/>
        </w:rPr>
      </w:pPr>
      <w:r>
        <w:rPr>
          <w:rFonts w:ascii="Trebuchet MS" w:hAnsi="Trebuchet MS"/>
        </w:rPr>
        <w:t>El conductor, sin perjuicio de estar habilitado como profesional, cumpliendo todas las condiciones del Art.20, debe demostrar conducta ejemplar, aseo, corrección y excelente trato con sus pasajeros y, a partir del segundo año de vigencia de la presente, deberá tener aprobado el curso de capacitación establecido en el inciso 2, del art.10º;</w:t>
      </w:r>
    </w:p>
    <w:p w14:paraId="54A0ED59" w14:textId="77777777" w:rsidR="00816713" w:rsidRDefault="00816713" w:rsidP="00816713">
      <w:pPr>
        <w:numPr>
          <w:ilvl w:val="0"/>
          <w:numId w:val="12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rebuchet MS" w:hAnsi="Trebuchet MS"/>
        </w:rPr>
      </w:pPr>
      <w:r>
        <w:rPr>
          <w:rFonts w:ascii="Trebuchet MS" w:hAnsi="Trebuchet MS"/>
        </w:rPr>
        <w:t>Los vehículos deben cumplir con lo dispuesto en el Título V de la Ley 24.449 y su reglamentación, especialmente:</w:t>
      </w:r>
    </w:p>
    <w:p w14:paraId="3CBE62A6" w14:textId="77777777" w:rsidR="00816713" w:rsidRDefault="00816713" w:rsidP="00816713">
      <w:pPr>
        <w:tabs>
          <w:tab w:val="left" w:pos="567"/>
        </w:tabs>
        <w:ind w:left="567" w:hanging="567"/>
        <w:jc w:val="both"/>
        <w:rPr>
          <w:rFonts w:ascii="Trebuchet MS" w:hAnsi="Trebuchet MS"/>
        </w:rPr>
      </w:pPr>
      <w:r>
        <w:rPr>
          <w:rFonts w:ascii="Trebuchet MS" w:hAnsi="Trebuchet MS"/>
        </w:rPr>
        <w:t>2.1</w:t>
      </w:r>
      <w:r>
        <w:rPr>
          <w:rFonts w:ascii="Trebuchet MS" w:hAnsi="Trebuchet MS"/>
        </w:rPr>
        <w:tab/>
        <w:t xml:space="preserve">Pertenecer o ser contratado por el titular del servicio, estar expresamente habilitados y tener carácter exclusivo para </w:t>
      </w:r>
      <w:proofErr w:type="gramStart"/>
      <w:r>
        <w:rPr>
          <w:rFonts w:ascii="Trebuchet MS" w:hAnsi="Trebuchet MS"/>
        </w:rPr>
        <w:t>tal</w:t>
      </w:r>
      <w:proofErr w:type="gramEnd"/>
      <w:r>
        <w:rPr>
          <w:rFonts w:ascii="Trebuchet MS" w:hAnsi="Trebuchet MS"/>
        </w:rPr>
        <w:t xml:space="preserve"> fin;</w:t>
      </w:r>
    </w:p>
    <w:p w14:paraId="6EDB42AF" w14:textId="77777777" w:rsidR="00816713" w:rsidRDefault="00816713" w:rsidP="00816713">
      <w:pPr>
        <w:tabs>
          <w:tab w:val="left" w:pos="567"/>
        </w:tabs>
        <w:ind w:left="567" w:hanging="567"/>
        <w:jc w:val="both"/>
        <w:rPr>
          <w:rFonts w:ascii="Trebuchet MS" w:hAnsi="Trebuchet MS"/>
        </w:rPr>
      </w:pPr>
      <w:r>
        <w:rPr>
          <w:rFonts w:ascii="Trebuchet MS" w:hAnsi="Trebuchet MS"/>
        </w:rPr>
        <w:t>2.2</w:t>
      </w:r>
      <w:r>
        <w:rPr>
          <w:rFonts w:ascii="Trebuchet MS" w:hAnsi="Trebuchet MS"/>
        </w:rPr>
        <w:tab/>
        <w:t xml:space="preserve">Ser de color predominantemente anaranjado, pudiendo tener franjas o baguetas </w:t>
      </w:r>
      <w:proofErr w:type="gramStart"/>
      <w:r>
        <w:rPr>
          <w:rFonts w:ascii="Trebuchet MS" w:hAnsi="Trebuchet MS"/>
        </w:rPr>
        <w:t>claras</w:t>
      </w:r>
      <w:proofErr w:type="gramEnd"/>
      <w:r>
        <w:rPr>
          <w:rFonts w:ascii="Trebuchet MS" w:hAnsi="Trebuchet MS"/>
        </w:rPr>
        <w:t>;</w:t>
      </w:r>
    </w:p>
    <w:p w14:paraId="6C9A1F3E" w14:textId="77777777" w:rsidR="00816713" w:rsidRDefault="00816713" w:rsidP="00816713">
      <w:pPr>
        <w:tabs>
          <w:tab w:val="left" w:pos="567"/>
        </w:tabs>
        <w:ind w:left="567" w:hanging="567"/>
        <w:jc w:val="both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>2.3</w:t>
      </w:r>
      <w:r>
        <w:rPr>
          <w:rFonts w:ascii="Trebuchet MS" w:hAnsi="Trebuchet MS"/>
        </w:rPr>
        <w:tab/>
        <w:t>Llevar letrero en los CUATRO (4) costados que digan, en letras negras suficientemente legible: «ESCOLARES» o «NIÑOS»;</w:t>
      </w:r>
    </w:p>
    <w:p w14:paraId="6FAD8E79" w14:textId="77777777" w:rsidR="00816713" w:rsidRDefault="00816713" w:rsidP="00816713">
      <w:pPr>
        <w:tabs>
          <w:tab w:val="left" w:pos="567"/>
        </w:tabs>
        <w:ind w:left="567" w:hanging="567"/>
        <w:jc w:val="both"/>
        <w:rPr>
          <w:rFonts w:ascii="Trebuchet MS" w:hAnsi="Trebuchet MS"/>
        </w:rPr>
      </w:pPr>
      <w:r>
        <w:rPr>
          <w:rFonts w:ascii="Trebuchet MS" w:hAnsi="Trebuchet MS"/>
        </w:rPr>
        <w:t>2.4</w:t>
      </w:r>
      <w:r>
        <w:rPr>
          <w:rFonts w:ascii="Trebuchet MS" w:hAnsi="Trebuchet MS"/>
        </w:rPr>
        <w:tab/>
        <w:t>Poseer sendas puertas de cada lado, no accionables por los menores sin intervención del conductor o preceptor;</w:t>
      </w:r>
    </w:p>
    <w:p w14:paraId="703FA905" w14:textId="77777777" w:rsidR="00816713" w:rsidRDefault="00816713" w:rsidP="00816713">
      <w:pPr>
        <w:tabs>
          <w:tab w:val="left" w:pos="567"/>
        </w:tabs>
        <w:ind w:left="567" w:hanging="567"/>
        <w:jc w:val="both"/>
        <w:rPr>
          <w:rFonts w:ascii="Trebuchet MS" w:hAnsi="Trebuchet MS"/>
        </w:rPr>
      </w:pPr>
      <w:r>
        <w:rPr>
          <w:rFonts w:ascii="Trebuchet MS" w:hAnsi="Trebuchet MS"/>
        </w:rPr>
        <w:t>2.5</w:t>
      </w:r>
      <w:r>
        <w:rPr>
          <w:rFonts w:ascii="Trebuchet MS" w:hAnsi="Trebuchet MS"/>
        </w:rPr>
        <w:tab/>
        <w:t>Poseer una salida de emergencia, operable desde el interior y exterior;</w:t>
      </w:r>
    </w:p>
    <w:p w14:paraId="554428C4" w14:textId="77777777" w:rsidR="00816713" w:rsidRDefault="00816713" w:rsidP="00816713">
      <w:pPr>
        <w:tabs>
          <w:tab w:val="left" w:pos="567"/>
        </w:tabs>
        <w:ind w:left="567" w:hanging="567"/>
        <w:jc w:val="both"/>
        <w:rPr>
          <w:rFonts w:ascii="Trebuchet MS" w:hAnsi="Trebuchet MS"/>
        </w:rPr>
      </w:pPr>
      <w:r>
        <w:rPr>
          <w:rFonts w:ascii="Trebuchet MS" w:hAnsi="Trebuchet MS"/>
        </w:rPr>
        <w:t>2.6</w:t>
      </w:r>
      <w:r>
        <w:rPr>
          <w:rFonts w:ascii="Trebuchet MS" w:hAnsi="Trebuchet MS"/>
        </w:rPr>
        <w:tab/>
        <w:t xml:space="preserve">Poseer retrovisores externos y vidrios de seguridad, según los ANEXOS E y F de </w:t>
      </w:r>
      <w:proofErr w:type="gramStart"/>
      <w:r>
        <w:rPr>
          <w:rFonts w:ascii="Trebuchet MS" w:hAnsi="Trebuchet MS"/>
        </w:rPr>
        <w:t>este</w:t>
      </w:r>
      <w:proofErr w:type="gramEnd"/>
      <w:r>
        <w:rPr>
          <w:rFonts w:ascii="Trebuchet MS" w:hAnsi="Trebuchet MS"/>
        </w:rPr>
        <w:t xml:space="preserve"> Reglamentación;</w:t>
      </w:r>
    </w:p>
    <w:p w14:paraId="32DCBC19" w14:textId="77777777" w:rsidR="00816713" w:rsidRDefault="00816713" w:rsidP="00816713">
      <w:pPr>
        <w:tabs>
          <w:tab w:val="left" w:pos="567"/>
        </w:tabs>
        <w:ind w:left="567" w:hanging="567"/>
        <w:jc w:val="both"/>
        <w:rPr>
          <w:rFonts w:ascii="Trebuchet MS" w:hAnsi="Trebuchet MS"/>
        </w:rPr>
      </w:pPr>
      <w:r>
        <w:rPr>
          <w:rFonts w:ascii="Trebuchet MS" w:hAnsi="Trebuchet MS"/>
        </w:rPr>
        <w:t>2.7</w:t>
      </w:r>
      <w:r>
        <w:rPr>
          <w:rFonts w:ascii="Trebuchet MS" w:hAnsi="Trebuchet MS"/>
        </w:rPr>
        <w:tab/>
        <w:t>Carecer de asientos móviles o provisorios;</w:t>
      </w:r>
    </w:p>
    <w:p w14:paraId="5928DD34" w14:textId="77777777" w:rsidR="00816713" w:rsidRDefault="00816713" w:rsidP="00816713">
      <w:pPr>
        <w:tabs>
          <w:tab w:val="left" w:pos="567"/>
        </w:tabs>
        <w:ind w:left="567" w:hanging="567"/>
        <w:jc w:val="both"/>
        <w:rPr>
          <w:rFonts w:ascii="Trebuchet MS" w:hAnsi="Trebuchet MS"/>
        </w:rPr>
      </w:pPr>
      <w:r>
        <w:rPr>
          <w:rFonts w:ascii="Trebuchet MS" w:hAnsi="Trebuchet MS"/>
        </w:rPr>
        <w:t>2.8</w:t>
      </w:r>
      <w:r>
        <w:rPr>
          <w:rFonts w:ascii="Trebuchet MS" w:hAnsi="Trebuchet MS"/>
        </w:rPr>
        <w:tab/>
        <w:t>Poseer iluminación interior suficiente;</w:t>
      </w:r>
    </w:p>
    <w:p w14:paraId="0FBAF0BB" w14:textId="77777777" w:rsidR="00816713" w:rsidRDefault="00816713" w:rsidP="00816713">
      <w:pPr>
        <w:tabs>
          <w:tab w:val="left" w:pos="567"/>
        </w:tabs>
        <w:ind w:left="567" w:hanging="567"/>
        <w:jc w:val="both"/>
        <w:rPr>
          <w:rFonts w:ascii="Trebuchet MS" w:hAnsi="Trebuchet MS"/>
        </w:rPr>
      </w:pPr>
      <w:r>
        <w:rPr>
          <w:rFonts w:ascii="Trebuchet MS" w:hAnsi="Trebuchet MS"/>
        </w:rPr>
        <w:t>2.9</w:t>
      </w:r>
      <w:r>
        <w:rPr>
          <w:rFonts w:ascii="Trebuchet MS" w:hAnsi="Trebuchet MS"/>
        </w:rPr>
        <w:tab/>
        <w:t>Poseer matafuegos normalizados según el tipo de vehículo de que se trate, de acuerdo a lo regulado en el inciso f.1 del Art.40;</w:t>
      </w:r>
    </w:p>
    <w:p w14:paraId="11B1EB70" w14:textId="77777777" w:rsidR="00816713" w:rsidRDefault="00816713" w:rsidP="00816713">
      <w:pPr>
        <w:tabs>
          <w:tab w:val="left" w:pos="567"/>
        </w:tabs>
        <w:ind w:left="567" w:hanging="567"/>
        <w:jc w:val="both"/>
        <w:rPr>
          <w:rFonts w:ascii="Trebuchet MS" w:hAnsi="Trebuchet MS"/>
        </w:rPr>
      </w:pPr>
      <w:r>
        <w:rPr>
          <w:rFonts w:ascii="Trebuchet MS" w:hAnsi="Trebuchet MS"/>
        </w:rPr>
        <w:t>2.10</w:t>
      </w:r>
      <w:r>
        <w:rPr>
          <w:rFonts w:ascii="Trebuchet MS" w:hAnsi="Trebuchet MS"/>
        </w:rPr>
        <w:tab/>
        <w:t>Poseer las luces intermitentes de emergencias conforme se establece en el punto C.2.5 del ANEXO l, de esta Reglamentación;</w:t>
      </w:r>
    </w:p>
    <w:p w14:paraId="71A1CF52" w14:textId="77777777" w:rsidR="00816713" w:rsidRDefault="00816713" w:rsidP="00816713">
      <w:pPr>
        <w:tabs>
          <w:tab w:val="left" w:pos="567"/>
        </w:tabs>
        <w:ind w:left="567" w:hanging="567"/>
        <w:jc w:val="both"/>
        <w:rPr>
          <w:rFonts w:ascii="Trebuchet MS" w:hAnsi="Trebuchet MS"/>
        </w:rPr>
      </w:pPr>
      <w:r>
        <w:rPr>
          <w:rFonts w:ascii="Trebuchet MS" w:hAnsi="Trebuchet MS"/>
        </w:rPr>
        <w:t>2.11</w:t>
      </w:r>
      <w:r>
        <w:rPr>
          <w:rFonts w:ascii="Trebuchet MS" w:hAnsi="Trebuchet MS"/>
        </w:rPr>
        <w:tab/>
        <w:t xml:space="preserve">No tener una antigüedad mayor a DIEZ (10) años al momento de ingresar a la prestación del servicio, pudiendo permanecer en el mismo en tanto cumpla las demás exigencias de esta reglamentación y las que establezca la autoridad jurisdiccional. El requisito establecido en </w:t>
      </w:r>
      <w:proofErr w:type="gramStart"/>
      <w:r>
        <w:rPr>
          <w:rFonts w:ascii="Trebuchet MS" w:hAnsi="Trebuchet MS"/>
        </w:rPr>
        <w:t>este</w:t>
      </w:r>
      <w:proofErr w:type="gramEnd"/>
      <w:r>
        <w:rPr>
          <w:rFonts w:ascii="Trebuchet MS" w:hAnsi="Trebuchet MS"/>
        </w:rPr>
        <w:t xml:space="preserve"> apartado tendrá vigencia a partir del 1º de JULIO de 1999;</w:t>
      </w:r>
    </w:p>
    <w:p w14:paraId="679B805C" w14:textId="77777777" w:rsidR="00816713" w:rsidRDefault="00816713" w:rsidP="00816713">
      <w:pPr>
        <w:tabs>
          <w:tab w:val="left" w:pos="567"/>
        </w:tabs>
        <w:ind w:left="567" w:hanging="567"/>
        <w:jc w:val="both"/>
        <w:rPr>
          <w:rFonts w:ascii="Trebuchet MS" w:hAnsi="Trebuchet MS"/>
        </w:rPr>
      </w:pPr>
      <w:r>
        <w:rPr>
          <w:rFonts w:ascii="Trebuchet MS" w:hAnsi="Trebuchet MS"/>
        </w:rPr>
        <w:t>2.12</w:t>
      </w:r>
      <w:r>
        <w:rPr>
          <w:rFonts w:ascii="Trebuchet MS" w:hAnsi="Trebuchet MS"/>
        </w:rPr>
        <w:tab/>
        <w:t>Llevar en la parte trasera el circulo retrorreflectivo establecido en el inciso h) del Art.53º, y de la misma forma el Nº de habilitación correspondiente;</w:t>
      </w:r>
    </w:p>
    <w:p w14:paraId="53984820" w14:textId="77777777" w:rsidR="00816713" w:rsidRDefault="00816713" w:rsidP="00816713">
      <w:pPr>
        <w:tabs>
          <w:tab w:val="left" w:pos="567"/>
        </w:tabs>
        <w:ind w:left="567" w:hanging="567"/>
        <w:jc w:val="both"/>
        <w:rPr>
          <w:rFonts w:ascii="Trebuchet MS" w:hAnsi="Trebuchet MS"/>
        </w:rPr>
      </w:pPr>
      <w:r>
        <w:rPr>
          <w:rFonts w:ascii="Trebuchet MS" w:hAnsi="Trebuchet MS"/>
        </w:rPr>
        <w:t>2.13</w:t>
      </w:r>
      <w:r>
        <w:rPr>
          <w:rFonts w:ascii="Trebuchet MS" w:hAnsi="Trebuchet MS"/>
        </w:rPr>
        <w:tab/>
        <w:t xml:space="preserve">Respeto a los correajes de seguridad se aplicará lo dispuesto en el punto C.1. </w:t>
      </w:r>
      <w:proofErr w:type="gramStart"/>
      <w:r>
        <w:rPr>
          <w:rFonts w:ascii="Trebuchet MS" w:hAnsi="Trebuchet MS"/>
        </w:rPr>
        <w:t>del</w:t>
      </w:r>
      <w:proofErr w:type="gramEnd"/>
      <w:r>
        <w:rPr>
          <w:rFonts w:ascii="Trebuchet MS" w:hAnsi="Trebuchet MS"/>
        </w:rPr>
        <w:t xml:space="preserve"> inciso a) del Art.30º;</w:t>
      </w:r>
    </w:p>
    <w:p w14:paraId="1413D363" w14:textId="77777777" w:rsidR="00816713" w:rsidRDefault="00816713" w:rsidP="00816713">
      <w:pPr>
        <w:tabs>
          <w:tab w:val="left" w:pos="567"/>
        </w:tabs>
        <w:ind w:left="567" w:hanging="567"/>
        <w:jc w:val="both"/>
        <w:rPr>
          <w:rFonts w:ascii="Trebuchet MS" w:hAnsi="Trebuchet MS"/>
        </w:rPr>
      </w:pPr>
      <w:r>
        <w:rPr>
          <w:rFonts w:ascii="Trebuchet MS" w:hAnsi="Trebuchet MS"/>
        </w:rPr>
        <w:t>2.14</w:t>
      </w:r>
      <w:r>
        <w:rPr>
          <w:rFonts w:ascii="Trebuchet MS" w:hAnsi="Trebuchet MS"/>
        </w:rPr>
        <w:tab/>
        <w:t xml:space="preserve">Cumplir con las </w:t>
      </w:r>
      <w:proofErr w:type="gramStart"/>
      <w:r>
        <w:rPr>
          <w:rFonts w:ascii="Trebuchet MS" w:hAnsi="Trebuchet MS"/>
        </w:rPr>
        <w:t>normas</w:t>
      </w:r>
      <w:proofErr w:type="gramEnd"/>
      <w:r>
        <w:rPr>
          <w:rFonts w:ascii="Trebuchet MS" w:hAnsi="Trebuchet MS"/>
        </w:rPr>
        <w:t xml:space="preserve"> locales sobre higiene y salubridad de la unidad;</w:t>
      </w:r>
    </w:p>
    <w:p w14:paraId="57A135AF" w14:textId="77777777" w:rsidR="00816713" w:rsidRDefault="00816713" w:rsidP="00816713">
      <w:pPr>
        <w:tabs>
          <w:tab w:val="left" w:pos="567"/>
        </w:tabs>
        <w:ind w:left="567" w:hanging="567"/>
        <w:jc w:val="both"/>
        <w:rPr>
          <w:rFonts w:ascii="Trebuchet MS" w:hAnsi="Trebuchet MS"/>
        </w:rPr>
      </w:pPr>
      <w:r>
        <w:rPr>
          <w:rFonts w:ascii="Trebuchet MS" w:hAnsi="Trebuchet MS"/>
        </w:rPr>
        <w:t>2.15</w:t>
      </w:r>
      <w:r>
        <w:rPr>
          <w:rFonts w:ascii="Trebuchet MS" w:hAnsi="Trebuchet MS"/>
        </w:rPr>
        <w:tab/>
        <w:t>La autoridad jurisdiccional promoverá vehículos especialmente adaptados para menores con movilidad reducida a fin de contribuir mediante las opciones del transporte a la integración de los menores con discapacidad</w:t>
      </w:r>
      <w:proofErr w:type="gramStart"/>
      <w:r>
        <w:rPr>
          <w:rFonts w:ascii="Trebuchet MS" w:hAnsi="Trebuchet MS"/>
        </w:rPr>
        <w:t>;</w:t>
      </w:r>
      <w:proofErr w:type="gramEnd"/>
    </w:p>
    <w:p w14:paraId="5E9567AB" w14:textId="77777777" w:rsidR="00816713" w:rsidRDefault="00816713" w:rsidP="00816713">
      <w:pPr>
        <w:jc w:val="both"/>
        <w:rPr>
          <w:rFonts w:ascii="Trebuchet MS" w:hAnsi="Trebuchet MS"/>
        </w:rPr>
      </w:pPr>
    </w:p>
    <w:p w14:paraId="24B6F6F2" w14:textId="77777777" w:rsidR="00816713" w:rsidRDefault="00816713" w:rsidP="00816713">
      <w:pPr>
        <w:jc w:val="both"/>
        <w:rPr>
          <w:rFonts w:ascii="Trebuchet MS" w:hAnsi="Trebuchet MS"/>
        </w:rPr>
      </w:pPr>
    </w:p>
    <w:p w14:paraId="1A2C6401" w14:textId="77777777" w:rsidR="00816713" w:rsidRDefault="00816713" w:rsidP="00816713">
      <w:pPr>
        <w:numPr>
          <w:ilvl w:val="0"/>
          <w:numId w:val="13"/>
        </w:numPr>
        <w:tabs>
          <w:tab w:val="left" w:pos="4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rebuchet MS" w:hAnsi="Trebuchet MS"/>
        </w:rPr>
      </w:pPr>
      <w:r>
        <w:rPr>
          <w:rFonts w:ascii="Trebuchet MS" w:hAnsi="Trebuchet MS"/>
        </w:rPr>
        <w:t>En la prestación del servicio, deberá extremarse la prudencia y el cumplimiento de la normativa especifica, manteniendo las puertas cerradas durante la circulación, permitiendo el ascenso/descenso sólo por la puerta contigua a la acera más próxima al destino, conservando encendidas las luces de emergencia. Sólo podrá transportarse docentes, familiares o personas vinculadas con el motivo del viaje;</w:t>
      </w:r>
    </w:p>
    <w:p w14:paraId="340535C8" w14:textId="77777777" w:rsidR="00816713" w:rsidRDefault="00816713" w:rsidP="00816713">
      <w:pPr>
        <w:numPr>
          <w:ilvl w:val="0"/>
          <w:numId w:val="13"/>
        </w:numPr>
        <w:tabs>
          <w:tab w:val="left" w:pos="4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rebuchet MS" w:hAnsi="Trebuchet MS"/>
        </w:rPr>
      </w:pPr>
      <w:r>
        <w:rPr>
          <w:rFonts w:ascii="Trebuchet MS" w:hAnsi="Trebuchet MS"/>
        </w:rPr>
        <w:t>La responsabilidad por el incumplimiento de lo establecido en la presente es solidaria entre el propietario de la unidad, el titular del servicio y el establecimiento al que pertenecen los menores, con excepción de los hechos sólo imputables a la conducta del conductor.»</w:t>
      </w:r>
    </w:p>
    <w:p w14:paraId="46ED1512" w14:textId="77777777" w:rsidR="00816713" w:rsidRDefault="00816713" w:rsidP="00816713">
      <w:pPr>
        <w:jc w:val="both"/>
        <w:rPr>
          <w:rFonts w:ascii="Trebuchet MS" w:hAnsi="Trebuchet MS"/>
        </w:rPr>
      </w:pPr>
    </w:p>
    <w:p w14:paraId="104E1E19" w14:textId="77777777" w:rsidR="00816713" w:rsidRDefault="00816713" w:rsidP="00816713">
      <w:pPr>
        <w:rPr>
          <w:rFonts w:ascii="Trebuchet MS" w:hAnsi="Trebuchet MS"/>
        </w:rPr>
      </w:pPr>
    </w:p>
    <w:p w14:paraId="1FE54E4B" w14:textId="77777777" w:rsidR="00816713" w:rsidRDefault="00816713" w:rsidP="00816713">
      <w:pPr>
        <w:jc w:val="center"/>
        <w:rPr>
          <w:rFonts w:ascii="Trebuchet MS" w:hAnsi="Trebuchet MS"/>
          <w:b/>
        </w:rPr>
      </w:pPr>
    </w:p>
    <w:p w14:paraId="3AF96957" w14:textId="77777777" w:rsidR="00816713" w:rsidRDefault="00816713" w:rsidP="00816713">
      <w:pPr>
        <w:rPr>
          <w:rFonts w:ascii="Trebuchet MS" w:hAnsi="Trebuchet MS"/>
        </w:rPr>
      </w:pPr>
    </w:p>
    <w:p w14:paraId="0D4AFD22" w14:textId="77777777" w:rsidR="00816713" w:rsidRDefault="00816713" w:rsidP="00816713">
      <w:pPr>
        <w:jc w:val="center"/>
        <w:rPr>
          <w:rFonts w:ascii="Trebuchet MS" w:hAnsi="Trebuchet MS"/>
          <w:b/>
        </w:rPr>
      </w:pPr>
    </w:p>
    <w:p w14:paraId="10DDC29E" w14:textId="77777777" w:rsidR="00816713" w:rsidRDefault="00816713" w:rsidP="00816713">
      <w:pPr>
        <w:jc w:val="center"/>
        <w:rPr>
          <w:rFonts w:ascii="Trebuchet MS" w:hAnsi="Trebuchet MS"/>
          <w:b/>
          <w:lang w:val="es-MX"/>
        </w:rPr>
      </w:pPr>
    </w:p>
    <w:p w14:paraId="267FE2E5" w14:textId="77777777" w:rsidR="00816713" w:rsidRDefault="00816713" w:rsidP="00816713">
      <w:pPr>
        <w:jc w:val="center"/>
        <w:rPr>
          <w:rFonts w:ascii="Trebuchet MS" w:hAnsi="Trebuchet MS"/>
          <w:b/>
          <w:lang w:val="es-MX"/>
        </w:rPr>
      </w:pPr>
    </w:p>
    <w:p w14:paraId="13302736" w14:textId="77777777" w:rsidR="00816713" w:rsidRDefault="00816713" w:rsidP="00816713">
      <w:pPr>
        <w:jc w:val="center"/>
        <w:rPr>
          <w:rFonts w:ascii="Trebuchet MS" w:hAnsi="Trebuchet MS"/>
          <w:b/>
          <w:lang w:val="es-MX"/>
        </w:rPr>
      </w:pPr>
    </w:p>
    <w:p w14:paraId="395D090D" w14:textId="77777777" w:rsidR="00816713" w:rsidRDefault="00816713" w:rsidP="00816713">
      <w:pPr>
        <w:jc w:val="center"/>
        <w:rPr>
          <w:rFonts w:ascii="Trebuchet MS" w:hAnsi="Trebuchet MS"/>
          <w:b/>
          <w:lang w:val="es-MX"/>
        </w:rPr>
      </w:pPr>
    </w:p>
    <w:p w14:paraId="413107AC" w14:textId="77777777" w:rsidR="00816713" w:rsidRDefault="00816713" w:rsidP="00816713">
      <w:pPr>
        <w:jc w:val="center"/>
        <w:rPr>
          <w:rFonts w:ascii="Trebuchet MS" w:hAnsi="Trebuchet MS"/>
          <w:b/>
          <w:lang w:val="es-MX"/>
        </w:rPr>
      </w:pPr>
    </w:p>
    <w:p w14:paraId="1100240F" w14:textId="77777777" w:rsidR="00816713" w:rsidRDefault="00816713" w:rsidP="00816713">
      <w:pPr>
        <w:jc w:val="center"/>
        <w:rPr>
          <w:rFonts w:ascii="Trebuchet MS" w:hAnsi="Trebuchet MS"/>
          <w:b/>
          <w:lang w:val="es-MX"/>
        </w:rPr>
      </w:pPr>
    </w:p>
    <w:p w14:paraId="4D740D5E" w14:textId="77777777" w:rsidR="00816713" w:rsidRDefault="00816713" w:rsidP="00816713">
      <w:pPr>
        <w:jc w:val="center"/>
        <w:rPr>
          <w:rFonts w:ascii="Trebuchet MS" w:hAnsi="Trebuchet MS"/>
          <w:b/>
          <w:lang w:val="es-MX"/>
        </w:rPr>
      </w:pPr>
    </w:p>
    <w:p w14:paraId="7831B8A5" w14:textId="77777777" w:rsidR="00816713" w:rsidRDefault="00816713" w:rsidP="00816713">
      <w:pPr>
        <w:jc w:val="center"/>
        <w:rPr>
          <w:rFonts w:ascii="Trebuchet MS" w:hAnsi="Trebuchet MS"/>
          <w:b/>
          <w:lang w:val="es-MX"/>
        </w:rPr>
      </w:pPr>
    </w:p>
    <w:p w14:paraId="2685888E" w14:textId="77777777" w:rsidR="00816713" w:rsidRDefault="00816713" w:rsidP="00816713">
      <w:pPr>
        <w:jc w:val="center"/>
        <w:rPr>
          <w:rFonts w:ascii="Trebuchet MS" w:hAnsi="Trebuchet MS"/>
          <w:b/>
          <w:lang w:val="es-MX"/>
        </w:rPr>
      </w:pPr>
    </w:p>
    <w:p w14:paraId="6BD477BD" w14:textId="77777777" w:rsidR="00816713" w:rsidRDefault="00816713" w:rsidP="00816713">
      <w:pPr>
        <w:rPr>
          <w:rFonts w:ascii="Trebuchet MS" w:hAnsi="Trebuchet MS"/>
          <w:b/>
          <w:lang w:val="es-MX"/>
        </w:rPr>
      </w:pPr>
    </w:p>
    <w:p w14:paraId="51028ACA" w14:textId="77777777" w:rsidR="00816713" w:rsidRPr="00B33937" w:rsidRDefault="00816713" w:rsidP="00816713">
      <w:pPr>
        <w:jc w:val="center"/>
        <w:rPr>
          <w:rFonts w:ascii="Trebuchet MS" w:hAnsi="Trebuchet MS"/>
          <w:b/>
          <w:lang w:val="es-MX"/>
        </w:rPr>
      </w:pPr>
    </w:p>
    <w:p w14:paraId="69934E68" w14:textId="77777777" w:rsidR="00816713" w:rsidRDefault="00816713" w:rsidP="00816713">
      <w:pPr>
        <w:jc w:val="center"/>
        <w:rPr>
          <w:rFonts w:ascii="Trebuchet MS" w:hAnsi="Trebuchet MS"/>
          <w:b/>
        </w:rPr>
      </w:pPr>
    </w:p>
    <w:p w14:paraId="5333E29E" w14:textId="77777777" w:rsidR="00816713" w:rsidRDefault="00816713" w:rsidP="00816713">
      <w:pPr>
        <w:jc w:val="center"/>
        <w:rPr>
          <w:rFonts w:ascii="Trebuchet MS" w:hAnsi="Trebuchet MS"/>
          <w:b/>
        </w:rPr>
      </w:pPr>
    </w:p>
    <w:p w14:paraId="0889A463" w14:textId="77777777" w:rsidR="00816713" w:rsidRDefault="00816713" w:rsidP="00816713">
      <w:pPr>
        <w:jc w:val="center"/>
        <w:rPr>
          <w:rFonts w:ascii="Trebuchet MS" w:hAnsi="Trebuchet MS"/>
          <w:b/>
        </w:rPr>
      </w:pPr>
    </w:p>
    <w:p w14:paraId="23742D67" w14:textId="77777777" w:rsidR="00816713" w:rsidRPr="00CD20E3" w:rsidRDefault="00816713" w:rsidP="00816713">
      <w:pPr>
        <w:jc w:val="center"/>
        <w:rPr>
          <w:rFonts w:ascii="Trebuchet MS" w:hAnsi="Trebuchet MS"/>
          <w:b/>
        </w:rPr>
      </w:pPr>
    </w:p>
    <w:p w14:paraId="6CDB0543" w14:textId="39F7095A" w:rsidR="00592F1B" w:rsidRPr="00AC3BA6" w:rsidRDefault="00592F1B" w:rsidP="00AC3BA6">
      <w:bookmarkStart w:id="0" w:name="_GoBack"/>
      <w:bookmarkEnd w:id="0"/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23427"/>
    <w:multiLevelType w:val="singleLevel"/>
    <w:tmpl w:val="F87E8546"/>
    <w:lvl w:ilvl="0">
      <w:start w:val="3"/>
      <w:numFmt w:val="decimal"/>
      <w:lvlText w:val="%1."/>
      <w:legacy w:legacy="1" w:legacySpace="0" w:legacyIndent="480"/>
      <w:lvlJc w:val="left"/>
      <w:pPr>
        <w:ind w:left="480" w:hanging="480"/>
      </w:pPr>
    </w:lvl>
  </w:abstractNum>
  <w:abstractNum w:abstractNumId="1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F75184"/>
    <w:multiLevelType w:val="singleLevel"/>
    <w:tmpl w:val="FEAA5C30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abstractNum w:abstractNumId="9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2"/>
    <w:lvlOverride w:ilvl="1">
      <w:startOverride w:val="1"/>
    </w:lvlOverride>
  </w:num>
  <w:num w:numId="8">
    <w:abstractNumId w:val="2"/>
    <w:lvlOverride w:ilvl="1">
      <w:startOverride w:val="5"/>
    </w:lvlOverride>
  </w:num>
  <w:num w:numId="9">
    <w:abstractNumId w:val="2"/>
    <w:lvlOverride w:ilvl="1">
      <w:startOverride w:val="5"/>
    </w:lvlOverride>
  </w:num>
  <w:num w:numId="10">
    <w:abstractNumId w:val="6"/>
  </w:num>
  <w:num w:numId="11">
    <w:abstractNumId w:val="3"/>
  </w:num>
  <w:num w:numId="12">
    <w:abstractNumId w:val="8"/>
    <w:lvlOverride w:ilvl="0">
      <w:startOverride w:val="1"/>
    </w:lvlOverride>
  </w:num>
  <w:num w:numId="13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816713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628</Words>
  <Characters>3457</Characters>
  <Application>Microsoft Macintosh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2021-05-07T13:00:00Z</dcterms:created>
  <dcterms:modified xsi:type="dcterms:W3CDTF">2021-05-07T13:00:00Z</dcterms:modified>
</cp:coreProperties>
</file>