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84074" w14:textId="77777777" w:rsidR="00D16FD2" w:rsidRDefault="00D16FD2" w:rsidP="00D16FD2">
      <w:pPr>
        <w:rPr>
          <w:rFonts w:ascii="Trebuchet MS" w:hAnsi="Trebuchet MS"/>
          <w:b/>
        </w:rPr>
      </w:pPr>
    </w:p>
    <w:p w14:paraId="2B04B976" w14:textId="77777777" w:rsidR="00D16FD2" w:rsidRPr="007450E6" w:rsidRDefault="00D16FD2" w:rsidP="00D16FD2">
      <w:pPr>
        <w:spacing w:line="360" w:lineRule="auto"/>
        <w:jc w:val="center"/>
        <w:rPr>
          <w:rFonts w:ascii="Trebuchet MS" w:hAnsi="Trebuchet MS"/>
          <w:b/>
          <w:bCs/>
          <w:color w:val="000000"/>
        </w:rPr>
      </w:pPr>
      <w:bookmarkStart w:id="0" w:name="_GoBack"/>
      <w:bookmarkEnd w:id="0"/>
      <w:r w:rsidRPr="007450E6">
        <w:rPr>
          <w:rFonts w:ascii="Trebuchet MS" w:hAnsi="Trebuchet MS"/>
          <w:b/>
          <w:bCs/>
          <w:color w:val="000000"/>
        </w:rPr>
        <w:t>RÉGIMEN DE CONTRATO DE TRABAJO</w:t>
      </w:r>
    </w:p>
    <w:p w14:paraId="6F4BB8FC"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 xml:space="preserve">LEY Nº 20.744 </w:t>
      </w:r>
    </w:p>
    <w:p w14:paraId="47048293"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TEXTO ORDENADO POR DECRETO Nº 390/1976</w:t>
      </w:r>
    </w:p>
    <w:p w14:paraId="131211F4" w14:textId="77777777" w:rsidR="00D16FD2" w:rsidRPr="007450E6" w:rsidRDefault="00D16FD2" w:rsidP="00D16FD2">
      <w:pPr>
        <w:rPr>
          <w:rFonts w:ascii="Trebuchet MS" w:hAnsi="Trebuchet MS"/>
          <w:color w:val="000000"/>
        </w:rPr>
      </w:pPr>
    </w:p>
    <w:p w14:paraId="37477B3C" w14:textId="77777777" w:rsidR="00D16FD2" w:rsidRPr="007450E6" w:rsidRDefault="00D16FD2" w:rsidP="00D16FD2">
      <w:pPr>
        <w:jc w:val="right"/>
        <w:rPr>
          <w:rFonts w:ascii="Trebuchet MS" w:hAnsi="Trebuchet MS"/>
          <w:color w:val="000000"/>
        </w:rPr>
      </w:pPr>
      <w:r w:rsidRPr="007450E6">
        <w:rPr>
          <w:rFonts w:ascii="Trebuchet MS" w:hAnsi="Trebuchet MS"/>
          <w:color w:val="000000"/>
        </w:rPr>
        <w:t>Buenos Aires, 13 de mayo de 1976.</w:t>
      </w:r>
    </w:p>
    <w:p w14:paraId="4C4F6C1C" w14:textId="77777777" w:rsidR="00D16FD2" w:rsidRPr="007450E6" w:rsidRDefault="00D16FD2" w:rsidP="00D16FD2">
      <w:pPr>
        <w:jc w:val="center"/>
        <w:rPr>
          <w:rFonts w:ascii="Trebuchet MS" w:hAnsi="Trebuchet MS"/>
          <w:b/>
          <w:bCs/>
          <w:color w:val="000000"/>
        </w:rPr>
      </w:pPr>
    </w:p>
    <w:p w14:paraId="1DF35AAC"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LEY DE CONTRATO DE TRABAJO</w:t>
      </w:r>
    </w:p>
    <w:p w14:paraId="1BEA2C90"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I</w:t>
      </w:r>
    </w:p>
    <w:p w14:paraId="01BC4D02"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Disposiciones Generales</w:t>
      </w:r>
    </w:p>
    <w:p w14:paraId="2FE2FE26" w14:textId="77777777" w:rsidR="00D16FD2" w:rsidRPr="007450E6" w:rsidRDefault="00D16FD2" w:rsidP="00D16FD2">
      <w:pPr>
        <w:jc w:val="center"/>
        <w:rPr>
          <w:rFonts w:ascii="Trebuchet MS" w:hAnsi="Trebuchet MS"/>
          <w:b/>
          <w:bCs/>
          <w:color w:val="000000"/>
        </w:rPr>
      </w:pPr>
    </w:p>
    <w:p w14:paraId="323CC90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 — Fuentes de regulación.</w:t>
      </w:r>
    </w:p>
    <w:p w14:paraId="60F8FE7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trabajo y la relación de trabajo se rige:</w:t>
      </w:r>
    </w:p>
    <w:p w14:paraId="4B47DF4C" w14:textId="77777777" w:rsidR="00D16FD2" w:rsidRPr="007450E6" w:rsidRDefault="00D16FD2" w:rsidP="00D16FD2">
      <w:pPr>
        <w:jc w:val="both"/>
        <w:rPr>
          <w:rFonts w:ascii="Trebuchet MS" w:hAnsi="Trebuchet MS"/>
          <w:color w:val="000000"/>
        </w:rPr>
      </w:pPr>
    </w:p>
    <w:p w14:paraId="1F4E30F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a) Por esta ley. </w:t>
      </w:r>
    </w:p>
    <w:p w14:paraId="15B8483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b) Por las leyes y estatutos profesionales. </w:t>
      </w:r>
    </w:p>
    <w:p w14:paraId="59B76EC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Por las convenciones colectivas o laudos con fuerza de tales.</w:t>
      </w:r>
    </w:p>
    <w:p w14:paraId="6D227BD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d) Por la voluntad de las partes. </w:t>
      </w:r>
    </w:p>
    <w:p w14:paraId="5EF70C3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 Por los usos y costumbres.</w:t>
      </w:r>
    </w:p>
    <w:p w14:paraId="469BF9D6" w14:textId="77777777" w:rsidR="00D16FD2" w:rsidRPr="007450E6" w:rsidRDefault="00D16FD2" w:rsidP="00D16FD2">
      <w:pPr>
        <w:jc w:val="both"/>
        <w:rPr>
          <w:rFonts w:ascii="Trebuchet MS" w:hAnsi="Trebuchet MS"/>
          <w:color w:val="000000"/>
        </w:rPr>
      </w:pPr>
    </w:p>
    <w:p w14:paraId="68CC638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 — Ámbito de aplicación.</w:t>
      </w:r>
    </w:p>
    <w:p w14:paraId="041220C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 vigencia de esta ley quedará condicionada a que la aplicación de sus disposiciones resulte compatible con la naturaleza y modalidades de la actividad de que se trate y con el específico régimen jurídico a que se halle sujeta. </w:t>
      </w:r>
    </w:p>
    <w:p w14:paraId="467F849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Las disposiciones de esta ley no serán aplicables: </w:t>
      </w:r>
    </w:p>
    <w:p w14:paraId="250EBE6C" w14:textId="77777777" w:rsidR="00D16FD2" w:rsidRPr="007450E6" w:rsidRDefault="00D16FD2" w:rsidP="00D16FD2">
      <w:pPr>
        <w:jc w:val="both"/>
        <w:rPr>
          <w:rFonts w:ascii="Trebuchet MS" w:hAnsi="Trebuchet MS"/>
          <w:color w:val="000000"/>
        </w:rPr>
      </w:pPr>
    </w:p>
    <w:p w14:paraId="41ABEAB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a) A los dependientes de la Administración Pública Nacional, Provincial o Municipal, excepto que por acto expreso se los incluya en la misma o en el régimen de las convenciones colectivas de trabajo. </w:t>
      </w:r>
    </w:p>
    <w:p w14:paraId="7B58FC4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A los trabajadores del servicio doméstico.</w:t>
      </w:r>
    </w:p>
    <w:p w14:paraId="1FD3CCD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c) A los trabajadores agrarios</w:t>
      </w:r>
    </w:p>
    <w:p w14:paraId="1B656CA2"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3° de la Ley Nº 22.248 B.O. 18/7/1980)</w:t>
      </w:r>
    </w:p>
    <w:p w14:paraId="1D053C40" w14:textId="77777777" w:rsidR="00D16FD2" w:rsidRPr="007450E6" w:rsidRDefault="00D16FD2" w:rsidP="00D16FD2">
      <w:pPr>
        <w:jc w:val="both"/>
        <w:rPr>
          <w:rFonts w:ascii="Trebuchet MS" w:hAnsi="Trebuchet MS"/>
          <w:iCs/>
          <w:color w:val="000000"/>
        </w:rPr>
      </w:pPr>
    </w:p>
    <w:p w14:paraId="6CE51BF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 — Ley aplicable.</w:t>
      </w:r>
    </w:p>
    <w:p w14:paraId="2C6EE63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Esta ley regirá todo lo relativo a la validez, derechos y obligaciones de las partes, sea que el contrato de trabajo se haya celebrado en el país o fuera de él; en cuanto se ejecute en su territorio.</w:t>
      </w:r>
    </w:p>
    <w:p w14:paraId="3581AB43" w14:textId="77777777" w:rsidR="00D16FD2" w:rsidRPr="007450E6" w:rsidRDefault="00D16FD2" w:rsidP="00D16FD2">
      <w:pPr>
        <w:jc w:val="both"/>
        <w:rPr>
          <w:rFonts w:ascii="Trebuchet MS" w:hAnsi="Trebuchet MS"/>
          <w:color w:val="000000"/>
        </w:rPr>
      </w:pPr>
    </w:p>
    <w:p w14:paraId="4A93EB6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 — Concepto de trabajo.</w:t>
      </w:r>
    </w:p>
    <w:p w14:paraId="27BB966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Constituye trabajo, a los fines de esta ley, toda actividad lícita que se preste en favor de quien tiene la facultad de dirigirla, mediante una remuneración.</w:t>
      </w:r>
    </w:p>
    <w:p w14:paraId="6284E2A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trabajo tiene como principal objeto la actividad productiva y creadora del hombre en sí. Sólo después ha de entenderse que media entre las partes una relación de intercambio y un fin económico en cuanto se disciplina por esta ley.</w:t>
      </w:r>
    </w:p>
    <w:p w14:paraId="1EF7EB39" w14:textId="77777777" w:rsidR="00D16FD2" w:rsidRPr="007450E6" w:rsidRDefault="00D16FD2" w:rsidP="00D16FD2">
      <w:pPr>
        <w:jc w:val="both"/>
        <w:rPr>
          <w:rFonts w:ascii="Trebuchet MS" w:hAnsi="Trebuchet MS"/>
          <w:color w:val="000000"/>
        </w:rPr>
      </w:pPr>
    </w:p>
    <w:p w14:paraId="2807B94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 — Empresa-Empresario.</w:t>
      </w:r>
    </w:p>
    <w:p w14:paraId="4B5BD54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fines de esta ley, se entiende como "empresa" la organización instrumental de medios personales, materiales e inmateriales, ordenados bajo una dirección para el logro de fines económicos o benéficos.</w:t>
      </w:r>
    </w:p>
    <w:p w14:paraId="1D10C6C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mismos fines, se llama "empresario" a quien dirige la empresa por sí, o por medio de otras personas, y con el cual se relacionan jerárquicamente los trabajadores, cualquiera sea la participación que las leyes asignen a éstos en la gestión y dirección de la "empresa".</w:t>
      </w:r>
    </w:p>
    <w:p w14:paraId="27A6818F" w14:textId="77777777" w:rsidR="00D16FD2" w:rsidRPr="007450E6" w:rsidRDefault="00D16FD2" w:rsidP="00D16FD2">
      <w:pPr>
        <w:jc w:val="both"/>
        <w:rPr>
          <w:rFonts w:ascii="Trebuchet MS" w:hAnsi="Trebuchet MS"/>
          <w:color w:val="000000"/>
        </w:rPr>
      </w:pPr>
    </w:p>
    <w:p w14:paraId="39C5067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 — Establecimiento.</w:t>
      </w:r>
    </w:p>
    <w:p w14:paraId="5694FF6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entiende por "establecimiento" la unidad técnica o de ejecución destinada al logro de los fines de la empresa, a través de una o más explotaciones.</w:t>
      </w:r>
    </w:p>
    <w:p w14:paraId="2D180BC2" w14:textId="77777777" w:rsidR="00D16FD2" w:rsidRPr="007450E6" w:rsidRDefault="00D16FD2" w:rsidP="00D16FD2">
      <w:pPr>
        <w:jc w:val="both"/>
        <w:rPr>
          <w:rFonts w:ascii="Trebuchet MS" w:hAnsi="Trebuchet MS"/>
          <w:color w:val="000000"/>
        </w:rPr>
      </w:pPr>
    </w:p>
    <w:p w14:paraId="0E87E16E" w14:textId="77777777" w:rsidR="00D16FD2" w:rsidRDefault="00D16FD2" w:rsidP="00D16FD2">
      <w:pPr>
        <w:jc w:val="both"/>
        <w:rPr>
          <w:rFonts w:ascii="Trebuchet MS" w:hAnsi="Trebuchet MS"/>
          <w:b/>
          <w:bCs/>
          <w:color w:val="000000"/>
        </w:rPr>
      </w:pPr>
    </w:p>
    <w:p w14:paraId="0DDFE52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 — Condiciones menos favorables. Nulidad.</w:t>
      </w:r>
    </w:p>
    <w:p w14:paraId="616782E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partes, en ningún caso, pueden pactar condiciones menos favorables para el trabajador que las dispuestas en las normas legales, convenciones colectivas de trabajo o laudo con fuerza de tales, o que resulten contrarias a las mismas. Tales actos llevan aparejada la sanción prevista en el artículo 44 de esta ley.</w:t>
      </w:r>
    </w:p>
    <w:p w14:paraId="5B15C16A" w14:textId="77777777" w:rsidR="00D16FD2" w:rsidRPr="007450E6" w:rsidRDefault="00D16FD2" w:rsidP="00D16FD2">
      <w:pPr>
        <w:jc w:val="both"/>
        <w:rPr>
          <w:rFonts w:ascii="Trebuchet MS" w:hAnsi="Trebuchet MS"/>
          <w:color w:val="000000"/>
        </w:rPr>
      </w:pPr>
    </w:p>
    <w:p w14:paraId="6CA9F61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 — Condiciones más favorables provenientes de convenciones colectivas de trabajo.</w:t>
      </w:r>
    </w:p>
    <w:p w14:paraId="4F53CB5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Las convenciones colectivas de trabajo o laudos con fuerza de tales, que contengan normas más favorables a los trabajadores, serán válidas y de aplicación. Las que reúnan los requisitos formales exigidos por la ley y que hubieran sido debidamente individualizadas, no estarán sujetas a prueba en juicio.</w:t>
      </w:r>
    </w:p>
    <w:p w14:paraId="5CACBEEA" w14:textId="77777777" w:rsidR="00D16FD2" w:rsidRPr="007450E6" w:rsidRDefault="00D16FD2" w:rsidP="00D16FD2">
      <w:pPr>
        <w:jc w:val="both"/>
        <w:rPr>
          <w:rFonts w:ascii="Trebuchet MS" w:hAnsi="Trebuchet MS"/>
          <w:color w:val="000000"/>
        </w:rPr>
      </w:pPr>
    </w:p>
    <w:p w14:paraId="6A250FF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 — El principio de la norma más favorable para el trabajador.</w:t>
      </w:r>
    </w:p>
    <w:p w14:paraId="2AE170D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duda sobre la aplicación de normas legales o convencionales prevalecerá la más favorable al trabajador, considerándose la norma o conjunto de normas que rija cada una de las instituciones del derecho del trabajo.</w:t>
      </w:r>
    </w:p>
    <w:p w14:paraId="25B284E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la duda recayese en la interpretación o alcance de la ley, los jueces o encargados de aplicarla se decidirán en el sentido más favorable al trabajador.</w:t>
      </w:r>
    </w:p>
    <w:p w14:paraId="4CA07BFC" w14:textId="77777777" w:rsidR="00D16FD2" w:rsidRPr="007450E6" w:rsidRDefault="00D16FD2" w:rsidP="00D16FD2">
      <w:pPr>
        <w:jc w:val="both"/>
        <w:rPr>
          <w:rFonts w:ascii="Trebuchet MS" w:hAnsi="Trebuchet MS"/>
          <w:color w:val="000000"/>
        </w:rPr>
      </w:pPr>
    </w:p>
    <w:p w14:paraId="43C160F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 — Conservación del contrato.</w:t>
      </w:r>
    </w:p>
    <w:p w14:paraId="6CB2C01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duda las situaciones deben resolverse en favor de la continuidad o subsistencia del contrato.</w:t>
      </w:r>
    </w:p>
    <w:p w14:paraId="207F5D8A" w14:textId="77777777" w:rsidR="00D16FD2" w:rsidRPr="007450E6" w:rsidRDefault="00D16FD2" w:rsidP="00D16FD2">
      <w:pPr>
        <w:jc w:val="both"/>
        <w:rPr>
          <w:rFonts w:ascii="Trebuchet MS" w:hAnsi="Trebuchet MS"/>
          <w:color w:val="000000"/>
        </w:rPr>
      </w:pPr>
    </w:p>
    <w:p w14:paraId="5134394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 — Principios de interpretación y aplicación de la ley.</w:t>
      </w:r>
    </w:p>
    <w:p w14:paraId="5B86DAF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una cuestión no pueda resolverse por aplicación de las normas que rigen el contrato de trabajo o por las leyes análogas, se decidirá conforme a los principios de la justicia social, a los generales del derecho del trabajo, la equidad y la buena fe.</w:t>
      </w:r>
    </w:p>
    <w:p w14:paraId="5F8C3FED" w14:textId="77777777" w:rsidR="00D16FD2" w:rsidRPr="007450E6" w:rsidRDefault="00D16FD2" w:rsidP="00D16FD2">
      <w:pPr>
        <w:jc w:val="both"/>
        <w:rPr>
          <w:rFonts w:ascii="Trebuchet MS" w:hAnsi="Trebuchet MS"/>
          <w:b/>
          <w:bCs/>
          <w:color w:val="000000"/>
        </w:rPr>
      </w:pPr>
    </w:p>
    <w:p w14:paraId="227D586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 — Irrenunciabilidad.</w:t>
      </w:r>
    </w:p>
    <w:p w14:paraId="3DB4C06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Será nula y sin valor toda convención de partes que suprima o reduzca los derechos previstos en esta ley, los estatutos profesionales o las convenciones colectivas, ya sea al tiempo de su celebración o de su ejecución, o del ejercicio de derechos provenientes de su extinción.</w:t>
      </w:r>
    </w:p>
    <w:p w14:paraId="5A453116" w14:textId="77777777" w:rsidR="00D16FD2" w:rsidRPr="007450E6" w:rsidRDefault="00D16FD2" w:rsidP="00D16FD2">
      <w:pPr>
        <w:jc w:val="both"/>
        <w:rPr>
          <w:rFonts w:ascii="Trebuchet MS" w:hAnsi="Trebuchet MS"/>
          <w:b/>
          <w:bCs/>
          <w:color w:val="000000"/>
        </w:rPr>
      </w:pPr>
    </w:p>
    <w:p w14:paraId="2B790FC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 — Substitución de las cláusulas nulas.</w:t>
      </w:r>
    </w:p>
    <w:p w14:paraId="5E5E352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cláusulas del contrato de trabajo que modifiquen en perjuicio del trabajador normas imperativas consagradas por leyes o convenciones colectivas de trabajo serán nulas y se considerarán substituidas de pleno derecho por éstas.</w:t>
      </w:r>
    </w:p>
    <w:p w14:paraId="5F2920E8" w14:textId="77777777" w:rsidR="00D16FD2" w:rsidRPr="007450E6" w:rsidRDefault="00D16FD2" w:rsidP="00D16FD2">
      <w:pPr>
        <w:jc w:val="both"/>
        <w:rPr>
          <w:rFonts w:ascii="Trebuchet MS" w:hAnsi="Trebuchet MS"/>
          <w:b/>
          <w:bCs/>
          <w:color w:val="000000"/>
        </w:rPr>
      </w:pPr>
    </w:p>
    <w:p w14:paraId="47E0500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 — Nulidad por fraude laboral.</w:t>
      </w:r>
    </w:p>
    <w:p w14:paraId="036AFE0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Será nulo todo contrato por el cual las partes hayan procedido con simulación o fraude a la ley laboral, sea aparentando normas contractuales no laborales, interposición de personas o de cualquier otro medio. En tal caso, la relación quedará regida por esta ley.</w:t>
      </w:r>
    </w:p>
    <w:p w14:paraId="3AA01215" w14:textId="77777777" w:rsidR="00D16FD2" w:rsidRPr="007450E6" w:rsidRDefault="00D16FD2" w:rsidP="00D16FD2">
      <w:pPr>
        <w:jc w:val="both"/>
        <w:rPr>
          <w:rFonts w:ascii="Trebuchet MS" w:hAnsi="Trebuchet MS"/>
          <w:b/>
          <w:bCs/>
          <w:color w:val="000000"/>
        </w:rPr>
      </w:pPr>
    </w:p>
    <w:p w14:paraId="29E28AA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lastRenderedPageBreak/>
        <w:t>ARTÍCULO 15. — Acuerdos transaccionales conciliatorios o liberatorios. Su validez.</w:t>
      </w:r>
    </w:p>
    <w:p w14:paraId="72EE903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acuerdos transaccionales, conciliatorios o liberatorios sólo serán válidos cuando se realicen con intervención de la autoridad judicial o administrativa, y mediare resolución fundada de cualquiera de ésta que acredite que mediante tales actos se ha alcanzado una justa composición de los derechos e intereses de las partes.</w:t>
      </w:r>
    </w:p>
    <w:p w14:paraId="451EB258" w14:textId="77777777" w:rsidR="00D16FD2" w:rsidRPr="007450E6" w:rsidRDefault="00D16FD2" w:rsidP="00D16FD2">
      <w:pPr>
        <w:jc w:val="both"/>
        <w:rPr>
          <w:rFonts w:ascii="Trebuchet MS" w:hAnsi="Trebuchet MS"/>
          <w:color w:val="000000"/>
        </w:rPr>
      </w:pPr>
    </w:p>
    <w:p w14:paraId="45ACAE43"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Sin perjuicio de ello, si una o ambas partes pretendieren que no se encuentran alcanzadas por las normas que establecen la obligación de pagar o retener los aportes con destino a los organismos de la seguridad social, o si de las constancias disponibles surgieren indicios de que el trabajador afectado no se encuentra regularmente registrado o de que ha sido registrado tardíamente o con indicación de una remuneración inferior a la realmente percibida o de que no se han ingresado parcial o totalmente aquellos aportes y contribuciones, la autoridad administrativa o judicial interviniente deber remitir las actuaciones a la Administración Federal de Ingresos Públicos con el objeto de que la misma establezca si existen obligaciones omitidas y proceda en su consecuencia. </w:t>
      </w:r>
      <w:r w:rsidRPr="007450E6">
        <w:rPr>
          <w:rFonts w:ascii="Trebuchet MS" w:hAnsi="Trebuchet MS"/>
          <w:iCs/>
          <w:color w:val="000000"/>
        </w:rPr>
        <w:t>(Párrafo incorporado por ARTÍCULO 44 de la Ley Nº 25.345 B.O. 17/11/2000)</w:t>
      </w:r>
    </w:p>
    <w:p w14:paraId="0CA62772" w14:textId="77777777" w:rsidR="00D16FD2" w:rsidRPr="007450E6" w:rsidRDefault="00D16FD2" w:rsidP="00D16FD2">
      <w:pPr>
        <w:jc w:val="both"/>
        <w:rPr>
          <w:rFonts w:ascii="Trebuchet MS" w:hAnsi="Trebuchet MS"/>
          <w:color w:val="000000"/>
        </w:rPr>
      </w:pPr>
    </w:p>
    <w:p w14:paraId="5D43F17E" w14:textId="77777777" w:rsidR="00D16FD2" w:rsidRDefault="00D16FD2" w:rsidP="00D16FD2">
      <w:pPr>
        <w:jc w:val="both"/>
        <w:rPr>
          <w:rFonts w:ascii="Trebuchet MS" w:hAnsi="Trebuchet MS"/>
          <w:color w:val="000000"/>
        </w:rPr>
      </w:pPr>
    </w:p>
    <w:p w14:paraId="129447A4" w14:textId="77777777" w:rsidR="00D16FD2" w:rsidRDefault="00D16FD2" w:rsidP="00D16FD2">
      <w:pPr>
        <w:jc w:val="both"/>
        <w:rPr>
          <w:rFonts w:ascii="Trebuchet MS" w:hAnsi="Trebuchet MS"/>
          <w:color w:val="000000"/>
        </w:rPr>
      </w:pPr>
    </w:p>
    <w:p w14:paraId="5D8D2263"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La autoridad judicial o administrativa que omitiere actuar del modo establecido en esta norma quedará incursa en grave incumplimiento de sus deberes como funcionario y será, en consecuencia, pasible de las sanciones y penalidades previstas para tales casos. </w:t>
      </w:r>
      <w:r w:rsidRPr="007450E6">
        <w:rPr>
          <w:rFonts w:ascii="Trebuchet MS" w:hAnsi="Trebuchet MS"/>
          <w:iCs/>
          <w:color w:val="000000"/>
        </w:rPr>
        <w:t>(Párrafo incorporado por ARTÍCULO 44 de la Ley Nº 25.345 B.O. 17/11/2000)</w:t>
      </w:r>
    </w:p>
    <w:p w14:paraId="0A6D1891"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En todos los casos, la homologación administrativa o judicial de los acuerdos conciliatorios, transaccionales o liberatorios les otorgar la autoridad de cosa juzgada entre las partes que los hubieren celebrado, pero no les hará oponibles a los organismos encargados de la recaudación de los aportes, contribuciones y demás cotizaciones destinados a los sistemas de la seguridad social, en cuanto se refiera a la calificación de la naturaleza de los vínculos habidos entre las partes y a la exigibilidad de las obligaciones que de esos vínculos se deriven para con los sistemas de seguridad social. </w:t>
      </w:r>
      <w:r w:rsidRPr="007450E6">
        <w:rPr>
          <w:rFonts w:ascii="Trebuchet MS" w:hAnsi="Trebuchet MS"/>
          <w:iCs/>
          <w:color w:val="000000"/>
        </w:rPr>
        <w:t>(Párrafo incorporado por ARTÍCULO 44 de la Ley Nº 25.345 B.O. 17/11/2000)</w:t>
      </w:r>
    </w:p>
    <w:p w14:paraId="16543C09" w14:textId="77777777" w:rsidR="00D16FD2" w:rsidRPr="007450E6" w:rsidRDefault="00D16FD2" w:rsidP="00D16FD2">
      <w:pPr>
        <w:jc w:val="both"/>
        <w:rPr>
          <w:rFonts w:ascii="Trebuchet MS" w:hAnsi="Trebuchet MS"/>
          <w:b/>
          <w:bCs/>
          <w:color w:val="000000"/>
        </w:rPr>
      </w:pPr>
    </w:p>
    <w:p w14:paraId="388FD21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 — Aplicación analógica de las convenciones colectivas de trabajo. — Su exclusión.</w:t>
      </w:r>
    </w:p>
    <w:p w14:paraId="007B149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convenciones colectivas de trabajo no son susceptibles de aplicación extensiva o analógica, pero podrán ser tenidas en consideración para la resolución de casos concretos, según la profesionalidad del trabajador.</w:t>
      </w:r>
    </w:p>
    <w:p w14:paraId="0CD0ED93" w14:textId="77777777" w:rsidR="00D16FD2" w:rsidRPr="007450E6" w:rsidRDefault="00D16FD2" w:rsidP="00D16FD2">
      <w:pPr>
        <w:jc w:val="both"/>
        <w:rPr>
          <w:rFonts w:ascii="Trebuchet MS" w:hAnsi="Trebuchet MS"/>
          <w:b/>
          <w:bCs/>
          <w:color w:val="000000"/>
        </w:rPr>
      </w:pPr>
    </w:p>
    <w:p w14:paraId="4636CD4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 — Prohibición de hacer discriminaciones.</w:t>
      </w:r>
    </w:p>
    <w:p w14:paraId="3F6E474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Por esta ley se prohíbe cualquier tipo de discriminación entre los trabajadores por motivo de sexo, raza, nacionalidad, religiosos, políticos, gremiales o de edad.</w:t>
      </w:r>
    </w:p>
    <w:p w14:paraId="04B1DB45" w14:textId="77777777" w:rsidR="00D16FD2" w:rsidRPr="007450E6" w:rsidRDefault="00D16FD2" w:rsidP="00D16FD2">
      <w:pPr>
        <w:jc w:val="both"/>
        <w:rPr>
          <w:rFonts w:ascii="Trebuchet MS" w:hAnsi="Trebuchet MS"/>
          <w:b/>
          <w:bCs/>
          <w:color w:val="000000"/>
        </w:rPr>
      </w:pPr>
    </w:p>
    <w:p w14:paraId="3635A36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lastRenderedPageBreak/>
        <w:t>ARTÍCULO 18. — Tiempo de servicio.</w:t>
      </w:r>
    </w:p>
    <w:p w14:paraId="42CBAA1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se concedan derechos al trabajador en función de su antigüedad, se considerará tiempo de servicio el efectivamente trabajado desde el comienzo de la vinculación, el que corresponda a los sucesivos contratos a plazo que hubieren celebrado las partes y el tiempo de servicio anterior, cuando el trabajador, cesado en el trabajo por cualquier causa, reingrese a las órdenes del mismo empleador.</w:t>
      </w:r>
    </w:p>
    <w:p w14:paraId="1A495395" w14:textId="77777777" w:rsidR="00D16FD2" w:rsidRPr="007450E6" w:rsidRDefault="00D16FD2" w:rsidP="00D16FD2">
      <w:pPr>
        <w:jc w:val="both"/>
        <w:rPr>
          <w:rFonts w:ascii="Trebuchet MS" w:hAnsi="Trebuchet MS"/>
          <w:b/>
          <w:bCs/>
          <w:color w:val="000000"/>
        </w:rPr>
      </w:pPr>
    </w:p>
    <w:p w14:paraId="0A182E1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 — Plazo de preaviso.</w:t>
      </w:r>
    </w:p>
    <w:p w14:paraId="5CACA2E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considerará igualmente tiempo de servicio el que corresponde al plazo de preaviso que se fija por esta ley o por los estatutos especiales, cuando el mismo hubiere sido concedido.</w:t>
      </w:r>
    </w:p>
    <w:p w14:paraId="65F1AE56" w14:textId="77777777" w:rsidR="00D16FD2" w:rsidRPr="007450E6" w:rsidRDefault="00D16FD2" w:rsidP="00D16FD2">
      <w:pPr>
        <w:jc w:val="both"/>
        <w:rPr>
          <w:rFonts w:ascii="Trebuchet MS" w:hAnsi="Trebuchet MS"/>
          <w:b/>
          <w:bCs/>
          <w:color w:val="000000"/>
        </w:rPr>
      </w:pPr>
    </w:p>
    <w:p w14:paraId="03BA0B3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 —Gratuidad.</w:t>
      </w:r>
    </w:p>
    <w:p w14:paraId="134CD4A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o sus derecho-habientes gozarán del beneficio de la gratuidad en los procedimientos judiciales o administrativos derivados de la aplicación de esta ley, estatutos profesionales o convenciones colectivas de trabajo. Su vivienda no podrá ser afectada al pago de costas en caso alguno.</w:t>
      </w:r>
    </w:p>
    <w:p w14:paraId="05871A29" w14:textId="77777777" w:rsidR="00D16FD2" w:rsidRPr="007450E6" w:rsidRDefault="00D16FD2" w:rsidP="00D16FD2">
      <w:pPr>
        <w:jc w:val="both"/>
        <w:rPr>
          <w:rFonts w:ascii="Trebuchet MS" w:hAnsi="Trebuchet MS"/>
          <w:color w:val="000000"/>
        </w:rPr>
      </w:pPr>
    </w:p>
    <w:p w14:paraId="2B03444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cuanto de los antecedentes del proceso resultase pluspetición inexcusable, las costas deberán ser soportadas solidariamente entre la parte y el profesional actuante.</w:t>
      </w:r>
    </w:p>
    <w:p w14:paraId="37601AA9" w14:textId="77777777" w:rsidR="00D16FD2" w:rsidRPr="007450E6" w:rsidRDefault="00D16FD2" w:rsidP="00D16FD2">
      <w:pPr>
        <w:jc w:val="both"/>
        <w:rPr>
          <w:rFonts w:ascii="Trebuchet MS" w:hAnsi="Trebuchet MS"/>
          <w:color w:val="000000"/>
        </w:rPr>
      </w:pPr>
    </w:p>
    <w:p w14:paraId="7CEB9351"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II</w:t>
      </w:r>
    </w:p>
    <w:p w14:paraId="747F8707"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Del Contrato de Trabajo en General</w:t>
      </w:r>
    </w:p>
    <w:p w14:paraId="5B6C1A71"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5D3F477A"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contrato y la relación de trabajo</w:t>
      </w:r>
    </w:p>
    <w:p w14:paraId="5FA5F8C6" w14:textId="77777777" w:rsidR="00D16FD2" w:rsidRPr="007450E6" w:rsidRDefault="00D16FD2" w:rsidP="00D16FD2">
      <w:pPr>
        <w:jc w:val="center"/>
        <w:rPr>
          <w:rFonts w:ascii="Trebuchet MS" w:hAnsi="Trebuchet MS"/>
          <w:color w:val="000000"/>
        </w:rPr>
      </w:pPr>
    </w:p>
    <w:p w14:paraId="7D459B8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 — Contrato de trabajo.</w:t>
      </w:r>
    </w:p>
    <w:p w14:paraId="726C241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Habrá contrato de trabajo, cualquiera sea su forma o denominación, siempre que una persona física se obligue a realizar actos, ejecutar obras o prestar servicios en favor de la otra y bajo la dependencia de ésta, durante un período determinado o indeterminado de tiempo, mediante el pago de una remuneración. Sus cláusulas, en cuanto a la forma y condiciones de la prestación, quedan sometidas a las disposiciones de orden público, los estatutos, las convenciones colectivas o los laudos con fuerza de tales y los usos y costumbres.</w:t>
      </w:r>
    </w:p>
    <w:p w14:paraId="39B274D5" w14:textId="77777777" w:rsidR="00D16FD2" w:rsidRPr="007450E6" w:rsidRDefault="00D16FD2" w:rsidP="00D16FD2">
      <w:pPr>
        <w:jc w:val="both"/>
        <w:rPr>
          <w:rFonts w:ascii="Trebuchet MS" w:hAnsi="Trebuchet MS"/>
          <w:b/>
          <w:bCs/>
          <w:color w:val="000000"/>
        </w:rPr>
      </w:pPr>
    </w:p>
    <w:p w14:paraId="0E38D27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 — Relación de trabajo.</w:t>
      </w:r>
    </w:p>
    <w:p w14:paraId="34EE025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Habrá relación de trabajo cuando una persona realice actos, ejecute obras o preste servicio en favor de otra, bajo la dependencia de ésta en forma voluntaria y mediante el pago de una remuneración, cualquiera sea el acto que le dé origen.</w:t>
      </w:r>
    </w:p>
    <w:p w14:paraId="29DC4315" w14:textId="77777777" w:rsidR="00D16FD2" w:rsidRPr="007450E6" w:rsidRDefault="00D16FD2" w:rsidP="00D16FD2">
      <w:pPr>
        <w:jc w:val="both"/>
        <w:rPr>
          <w:rFonts w:ascii="Trebuchet MS" w:hAnsi="Trebuchet MS"/>
          <w:b/>
          <w:bCs/>
          <w:color w:val="000000"/>
        </w:rPr>
      </w:pPr>
    </w:p>
    <w:p w14:paraId="02064C0F" w14:textId="77777777" w:rsidR="00D16FD2" w:rsidRDefault="00D16FD2" w:rsidP="00D16FD2">
      <w:pPr>
        <w:jc w:val="both"/>
        <w:rPr>
          <w:rFonts w:ascii="Trebuchet MS" w:hAnsi="Trebuchet MS"/>
          <w:b/>
          <w:bCs/>
          <w:color w:val="000000"/>
        </w:rPr>
      </w:pPr>
    </w:p>
    <w:p w14:paraId="46A07D3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 — Presunción de la existencia del contrato de trabajo.</w:t>
      </w:r>
    </w:p>
    <w:p w14:paraId="15F18A4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hecho de la prestación de servicios hace presumir la existencia de un contrato de trabajo, salvo que por las circunstancias, las relaciones o causas que lo motiven se demostrase lo contrario.</w:t>
      </w:r>
    </w:p>
    <w:p w14:paraId="6E5336C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Esa presunción operará igualmente aún cuando se utilicen figuras no laborales, para caracterizar al contrato, y en tanto que por las circunstancias no sea dado calificar de empresario a quien presta el servicio.</w:t>
      </w:r>
    </w:p>
    <w:p w14:paraId="0968B6AD" w14:textId="77777777" w:rsidR="00D16FD2" w:rsidRPr="007450E6" w:rsidRDefault="00D16FD2" w:rsidP="00D16FD2">
      <w:pPr>
        <w:jc w:val="both"/>
        <w:rPr>
          <w:rFonts w:ascii="Trebuchet MS" w:hAnsi="Trebuchet MS"/>
          <w:b/>
          <w:bCs/>
          <w:color w:val="000000"/>
        </w:rPr>
      </w:pPr>
    </w:p>
    <w:p w14:paraId="1134CA9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 — Efectos del contrato sin relación de trabajo.</w:t>
      </w:r>
    </w:p>
    <w:p w14:paraId="314DB29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efectos del incumplimiento de un contrato de trabajo, antes de iniciarse la efectiva prestación de los servicios, se juzgarán por las disposiciones del derecho común, salvo lo que expresamente se dispusiera en esta ley.</w:t>
      </w:r>
    </w:p>
    <w:p w14:paraId="0CCA191D" w14:textId="77777777" w:rsidR="00D16FD2" w:rsidRPr="007450E6" w:rsidRDefault="00D16FD2" w:rsidP="00D16FD2">
      <w:pPr>
        <w:jc w:val="both"/>
        <w:rPr>
          <w:rFonts w:ascii="Trebuchet MS" w:hAnsi="Trebuchet MS"/>
          <w:color w:val="000000"/>
        </w:rPr>
      </w:pPr>
    </w:p>
    <w:p w14:paraId="40322C7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Dicho incumplimiento dará lugar a una indemnización que no podrá ser inferior al importe de un (1) mes de la remuneración que se hubiere convenido, o la que resulte de la aplicación de la convención colectiva de trabajo correspondiente.</w:t>
      </w:r>
    </w:p>
    <w:p w14:paraId="5FE10DF9" w14:textId="77777777" w:rsidR="00D16FD2" w:rsidRPr="007450E6" w:rsidRDefault="00D16FD2" w:rsidP="00D16FD2">
      <w:pPr>
        <w:jc w:val="both"/>
        <w:rPr>
          <w:rFonts w:ascii="Trebuchet MS" w:hAnsi="Trebuchet MS"/>
          <w:color w:val="000000"/>
        </w:rPr>
      </w:pPr>
    </w:p>
    <w:p w14:paraId="57E1F880"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CAPITULO II</w:t>
      </w:r>
    </w:p>
    <w:p w14:paraId="130727AF"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De los sujetos del contrato de trabajo</w:t>
      </w:r>
    </w:p>
    <w:p w14:paraId="148A2E9B" w14:textId="77777777" w:rsidR="00D16FD2" w:rsidRPr="007450E6" w:rsidRDefault="00D16FD2" w:rsidP="00D16FD2">
      <w:pPr>
        <w:jc w:val="center"/>
        <w:rPr>
          <w:rFonts w:ascii="Trebuchet MS" w:hAnsi="Trebuchet MS"/>
          <w:color w:val="000000"/>
        </w:rPr>
      </w:pPr>
    </w:p>
    <w:p w14:paraId="142AB57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 — Trabajador.</w:t>
      </w:r>
    </w:p>
    <w:p w14:paraId="4580892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 "trabajador", a los fines de esta ley, a la persona física que se obligue o preste servicios en las condiciones previstas en los artículos 21 y 22 de esta ley, cualesquiera que sean las modalidades de la prestación.</w:t>
      </w:r>
    </w:p>
    <w:p w14:paraId="6F1B28E2" w14:textId="77777777" w:rsidR="00D16FD2" w:rsidRPr="007450E6" w:rsidRDefault="00D16FD2" w:rsidP="00D16FD2">
      <w:pPr>
        <w:jc w:val="both"/>
        <w:rPr>
          <w:rFonts w:ascii="Trebuchet MS" w:hAnsi="Trebuchet MS"/>
          <w:b/>
          <w:bCs/>
          <w:color w:val="000000"/>
        </w:rPr>
      </w:pPr>
    </w:p>
    <w:p w14:paraId="7FFC666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 — Empleador.</w:t>
      </w:r>
    </w:p>
    <w:p w14:paraId="10F06FE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 "empleador" a la persona física o conjunto de ellas, o jurídica, tenga o no personalidad jurídica propia, que requiera los servicios de un trabajador.</w:t>
      </w:r>
    </w:p>
    <w:p w14:paraId="7300E014" w14:textId="77777777" w:rsidR="00D16FD2" w:rsidRPr="007450E6" w:rsidRDefault="00D16FD2" w:rsidP="00D16FD2">
      <w:pPr>
        <w:jc w:val="both"/>
        <w:rPr>
          <w:rFonts w:ascii="Trebuchet MS" w:hAnsi="Trebuchet MS"/>
          <w:b/>
          <w:bCs/>
          <w:color w:val="000000"/>
        </w:rPr>
      </w:pPr>
    </w:p>
    <w:p w14:paraId="03A15B33"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 27. — Socio-empleado. —</w:t>
      </w:r>
      <w:r w:rsidRPr="007450E6">
        <w:rPr>
          <w:rFonts w:ascii="Trebuchet MS" w:hAnsi="Trebuchet MS"/>
          <w:color w:val="000000"/>
        </w:rPr>
        <w:t xml:space="preserve">Las personas que, integrando una sociedad, prestan a ésta toda su actividad o parte principal de la misma en forma personal y habitual, con sujeción a las instrucciones o directivas que se le impartan o pudieran impartírseles para el cumplimiento de tal </w:t>
      </w:r>
      <w:r w:rsidRPr="007450E6">
        <w:rPr>
          <w:rFonts w:ascii="Trebuchet MS" w:hAnsi="Trebuchet MS"/>
          <w:color w:val="000000"/>
        </w:rPr>
        <w:lastRenderedPageBreak/>
        <w:t>actividad, serán consideradas como trabajadores dependientes de la sociedad a los efectos de la aplicación de esta ley y de los regímenes legales o convencionales que regulan y protegen la prestación de trabajo en relación de dependencia.</w:t>
      </w:r>
    </w:p>
    <w:p w14:paraId="603477C9" w14:textId="77777777" w:rsidR="00D16FD2" w:rsidRPr="007450E6" w:rsidRDefault="00D16FD2" w:rsidP="00D16FD2">
      <w:pPr>
        <w:jc w:val="both"/>
        <w:rPr>
          <w:rFonts w:ascii="Trebuchet MS" w:hAnsi="Trebuchet MS"/>
          <w:color w:val="000000"/>
        </w:rPr>
      </w:pPr>
    </w:p>
    <w:p w14:paraId="57E4461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Exceptúanse las sociedades de familia entre padres e hijos. Las prestaciones accesorias a que se obligaren los socios, aun cuando ellas resultasen del contrato social, si existieran las modalidades consignadas, se considerarán obligaciones de terceros con respecto a la sociedad y regidas por esta ley o regímenes legales o convencionales aplicables.</w:t>
      </w:r>
    </w:p>
    <w:p w14:paraId="6B60D12A" w14:textId="77777777" w:rsidR="00D16FD2" w:rsidRPr="007450E6" w:rsidRDefault="00D16FD2" w:rsidP="00D16FD2">
      <w:pPr>
        <w:jc w:val="both"/>
        <w:rPr>
          <w:rFonts w:ascii="Trebuchet MS" w:hAnsi="Trebuchet MS"/>
          <w:b/>
          <w:bCs/>
          <w:color w:val="000000"/>
        </w:rPr>
      </w:pPr>
    </w:p>
    <w:p w14:paraId="7C45340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28. — Auxiliares del trabajador.</w:t>
      </w:r>
    </w:p>
    <w:p w14:paraId="05EA402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el trabajador estuviese autorizado a servirse de auxiliares, éstos serán considerados como en relación directa con el empleador de aquél, salvo excepción expresa prevista por esta ley o los regímenes legales o convencionales aplicables.</w:t>
      </w:r>
    </w:p>
    <w:p w14:paraId="06AC980D" w14:textId="77777777" w:rsidR="00D16FD2" w:rsidRPr="007450E6" w:rsidRDefault="00D16FD2" w:rsidP="00D16FD2">
      <w:pPr>
        <w:jc w:val="both"/>
        <w:rPr>
          <w:rFonts w:ascii="Trebuchet MS" w:hAnsi="Trebuchet MS"/>
          <w:b/>
          <w:bCs/>
          <w:color w:val="000000"/>
        </w:rPr>
      </w:pPr>
    </w:p>
    <w:p w14:paraId="2651E9D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29. — Interposición y mediación — Solidaridad.</w:t>
      </w:r>
    </w:p>
    <w:p w14:paraId="2F83A82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trabajadores que habiendo sido contratados por terceros con vista a proporcionarlos a las empresas, serán considerados empleados directos de quien utilice su prestación.</w:t>
      </w:r>
    </w:p>
    <w:p w14:paraId="68D6C6F8" w14:textId="77777777" w:rsidR="00D16FD2" w:rsidRPr="007450E6" w:rsidRDefault="00D16FD2" w:rsidP="00D16FD2">
      <w:pPr>
        <w:jc w:val="both"/>
        <w:rPr>
          <w:rFonts w:ascii="Trebuchet MS" w:hAnsi="Trebuchet MS"/>
          <w:color w:val="000000"/>
        </w:rPr>
      </w:pPr>
    </w:p>
    <w:p w14:paraId="129BFA0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tal supuesto, y cualquiera que sea el acto o estipulación que al efecto concierten, los terceros contratantes y la empresa para la cual los trabajadores presten o hayan prestado servicios responderán solidariamente de todas las obligaciones emergentes de la relación laboral y de las que se deriven del régimen de la seguridad social.</w:t>
      </w:r>
    </w:p>
    <w:p w14:paraId="04D3A188" w14:textId="77777777" w:rsidR="00D16FD2" w:rsidRPr="007450E6" w:rsidRDefault="00D16FD2" w:rsidP="00D16FD2">
      <w:pPr>
        <w:jc w:val="both"/>
        <w:rPr>
          <w:rFonts w:ascii="Trebuchet MS" w:hAnsi="Trebuchet MS"/>
          <w:color w:val="000000"/>
        </w:rPr>
      </w:pPr>
    </w:p>
    <w:p w14:paraId="45E8A0B8"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Los trabajadores contratados por empresas de servicios eventuales habilitadas por la autoridad competente para desempeñarse en los términos de los artículos 99 de la presente y 77 a 80 de la Ley Nacional de Empleo, serán considerados en relación de dependencia, con carácter permanente contínuo o discontínuo, con dichas empresas. </w:t>
      </w:r>
      <w:r w:rsidRPr="007450E6">
        <w:rPr>
          <w:rFonts w:ascii="Trebuchet MS" w:hAnsi="Trebuchet MS"/>
          <w:iCs/>
          <w:color w:val="000000"/>
        </w:rPr>
        <w:t>(Párrafo sustituido por ARTÍCULO 75 de la Ley Nº 24.013 B.O. 17/12/1991)</w:t>
      </w:r>
    </w:p>
    <w:p w14:paraId="086A832C" w14:textId="77777777" w:rsidR="00D16FD2" w:rsidRPr="007450E6" w:rsidRDefault="00D16FD2" w:rsidP="00D16FD2">
      <w:pPr>
        <w:jc w:val="both"/>
        <w:rPr>
          <w:rFonts w:ascii="Trebuchet MS" w:hAnsi="Trebuchet MS"/>
          <w:b/>
          <w:bCs/>
          <w:color w:val="000000"/>
        </w:rPr>
      </w:pPr>
    </w:p>
    <w:p w14:paraId="7936D7AB"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 xml:space="preserve">ARTÍCULO 29 BIS. </w:t>
      </w:r>
      <w:r w:rsidRPr="007450E6">
        <w:rPr>
          <w:rFonts w:ascii="Trebuchet MS" w:hAnsi="Trebuchet MS"/>
          <w:color w:val="000000"/>
        </w:rPr>
        <w:t>— El empleador que ocupe trabajadores a través de una empresa de servicios eventuales habilitada por la autoridad competente, será solidariamente responsable con aquélla por todas las obligaciones laborales y deberá retener de los pagos que efectúe a la empresa de servicios eventuales los</w:t>
      </w:r>
    </w:p>
    <w:p w14:paraId="47FCAD2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aportes y contribuciones respectivos para los organismos de la Seguridad Social y depositarlos en término. El trabajador contratado a través de una empresa de servicios eventuales estará regido por la Convención Colectiva, será representado por el Sindicato y beneficiado por la Obra Social de la actividad o categoría en la que efectivamente preste servicios en la empresa usuaria.</w:t>
      </w:r>
    </w:p>
    <w:p w14:paraId="438BE96B"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incorporado por ARTÍCULO 76 de la Ley Nº 24.013 B.O. 17/12/1991)</w:t>
      </w:r>
    </w:p>
    <w:p w14:paraId="69867A72" w14:textId="77777777" w:rsidR="00D16FD2" w:rsidRPr="007450E6" w:rsidRDefault="00D16FD2" w:rsidP="00D16FD2">
      <w:pPr>
        <w:jc w:val="both"/>
        <w:rPr>
          <w:rFonts w:ascii="Trebuchet MS" w:hAnsi="Trebuchet MS"/>
          <w:b/>
          <w:bCs/>
          <w:color w:val="000000"/>
        </w:rPr>
      </w:pPr>
    </w:p>
    <w:p w14:paraId="671459A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30. — Subcontratación y delegación. Solidaridad.</w:t>
      </w:r>
    </w:p>
    <w:p w14:paraId="12C1422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Quienes cedan total o parcialmente a otros el establecimiento o explotación habilitado a su nombre, o contraten o subcontraten, cualquiera sea el acto que le dé origen, trabajos o servicios correspondientes a la actividad normal y específica propia del establecimiento, dentro o fuera de su ámbito, deberán exigir a sus contratistas o subcontratistas el adecuado cumplimiento de las normas relativas al trabajo y los organismos de seguridad social.</w:t>
      </w:r>
    </w:p>
    <w:p w14:paraId="1B129E45" w14:textId="77777777" w:rsidR="00D16FD2" w:rsidRPr="007450E6" w:rsidRDefault="00D16FD2" w:rsidP="00D16FD2">
      <w:pPr>
        <w:jc w:val="both"/>
        <w:rPr>
          <w:rFonts w:ascii="Trebuchet MS" w:hAnsi="Trebuchet MS"/>
          <w:color w:val="000000"/>
        </w:rPr>
      </w:pPr>
    </w:p>
    <w:p w14:paraId="344E6BF9"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Los cedentes, contratistas o subcontratistas deberán exigir además a sus cesionarios o subcontratistas el número del Código Único de Identificación Laboral de cada uno de los trabajadores que presten servicios y la constancia de pago de las remuneraciones, copia firmada de los comprobantes de pago mensuales al sistema de la seguridad social, una cuenta corriente bancaria de la cual sea titular y una cobertura por riesgos del trabajo. Esta responsabilidad del principal de ejercer el control sobre el cumplimiento de las obligaciones que tienen los cesionarios o subcontratistas respecto de cada uno de los trabajadores que presten servicios, no podrá delegarse en terceros y deberá ser exhibido cada uno de los comprobantes y constancias a pedido del trabajador y/o de la autoridad administrativa. El incumplimiento de alguno de los requisitos harán responsable solidariamente al principal por las obligaciones de los cesionarios, contratistas o subcontratistas respecto del personal que ocuparen en la prestación de dichos trabajos o servicios y que fueren emergentes de la relación laboral incluyendo su extinción y de las obligaciones de la seguridad social". Las disposiciones insertas en este artículo resultan aplicables al régimen de solidaridad específico previsto en el artículo 32 de la Ley 22.250. </w:t>
      </w:r>
      <w:r w:rsidRPr="007450E6">
        <w:rPr>
          <w:rFonts w:ascii="Trebuchet MS" w:hAnsi="Trebuchet MS"/>
          <w:iCs/>
          <w:color w:val="000000"/>
        </w:rPr>
        <w:t>(Párrafo incorporado por ARTÍCULO 17 de la Ley Nº 25.013 B.O. 17/11/2000)</w:t>
      </w:r>
    </w:p>
    <w:p w14:paraId="3F90FE0F" w14:textId="77777777" w:rsidR="00D16FD2" w:rsidRPr="007450E6" w:rsidRDefault="00D16FD2" w:rsidP="00D16FD2">
      <w:pPr>
        <w:jc w:val="both"/>
        <w:rPr>
          <w:rFonts w:ascii="Trebuchet MS" w:hAnsi="Trebuchet MS"/>
          <w:b/>
          <w:bCs/>
          <w:color w:val="000000"/>
        </w:rPr>
      </w:pPr>
    </w:p>
    <w:p w14:paraId="386F4DA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31. —Empresas subordinadas o relacionadas. Solidaridad.</w:t>
      </w:r>
    </w:p>
    <w:p w14:paraId="2103E9F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Siempre que una o más empresas, aunque tuviesen cada una de ellas personalidad jurídica propia, estuviesen bajo la dirección, control o administración de otras, o de tal modo relacionadas que constituyan un conjunto económico de carácter permanente, serán a los fines de las obligaciones contraídas por cada una de ellas con sus trabajadores y con los organismos de seguridad social, solidariamente responsables, cuando hayan mediado maniobras fraudulentas o conducción temeraria.</w:t>
      </w:r>
    </w:p>
    <w:p w14:paraId="2E32CBAC" w14:textId="77777777" w:rsidR="00D16FD2" w:rsidRPr="007450E6" w:rsidRDefault="00D16FD2" w:rsidP="00D16FD2">
      <w:pPr>
        <w:jc w:val="both"/>
        <w:rPr>
          <w:rFonts w:ascii="Trebuchet MS" w:hAnsi="Trebuchet MS"/>
          <w:color w:val="000000"/>
        </w:rPr>
      </w:pPr>
    </w:p>
    <w:p w14:paraId="6DBC486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III</w:t>
      </w:r>
    </w:p>
    <w:p w14:paraId="6B322C6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los requisitos esenciales y formales del contrato de trabajo.</w:t>
      </w:r>
    </w:p>
    <w:p w14:paraId="7EDE197F" w14:textId="77777777" w:rsidR="00D16FD2" w:rsidRPr="007450E6" w:rsidRDefault="00D16FD2" w:rsidP="00D16FD2">
      <w:pPr>
        <w:jc w:val="center"/>
        <w:rPr>
          <w:rFonts w:ascii="Trebuchet MS" w:hAnsi="Trebuchet MS"/>
          <w:color w:val="000000"/>
        </w:rPr>
      </w:pPr>
    </w:p>
    <w:p w14:paraId="2985124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32. —Capacidad.</w:t>
      </w:r>
    </w:p>
    <w:p w14:paraId="7119F77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menores desde los dieciocho (18) años y la mujer casada, sin autorización del marido, pueden celebrar contrato de trabajo.</w:t>
      </w:r>
    </w:p>
    <w:p w14:paraId="0C38793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Los mayores de catorce (14) años y menores de dieciocho (18), que con conocimiento de sus padres o tutores vivan independientemente de ellos, gozan de aquella misma capacidad.</w:t>
      </w:r>
    </w:p>
    <w:p w14:paraId="6D8FD254" w14:textId="77777777" w:rsidR="00D16FD2" w:rsidRPr="007450E6" w:rsidRDefault="00D16FD2" w:rsidP="00D16FD2">
      <w:pPr>
        <w:jc w:val="both"/>
        <w:rPr>
          <w:rFonts w:ascii="Trebuchet MS" w:hAnsi="Trebuchet MS"/>
          <w:color w:val="000000"/>
        </w:rPr>
      </w:pPr>
    </w:p>
    <w:p w14:paraId="4184D10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menores a que se refiere el párrafo anterior que ejercieren cualquier tipo de actividad en relación de dependencia, se presumen suficientemente autorizados por sus padres o representantes legales, para todos los actos concernientes al mismo.</w:t>
      </w:r>
    </w:p>
    <w:p w14:paraId="1F54FFB2" w14:textId="77777777" w:rsidR="00D16FD2" w:rsidRPr="007450E6" w:rsidRDefault="00D16FD2" w:rsidP="00D16FD2">
      <w:pPr>
        <w:jc w:val="both"/>
        <w:rPr>
          <w:rFonts w:ascii="Trebuchet MS" w:hAnsi="Trebuchet MS"/>
          <w:b/>
          <w:bCs/>
          <w:color w:val="000000"/>
        </w:rPr>
      </w:pPr>
    </w:p>
    <w:p w14:paraId="1AE221F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33. —Facultad para estar en juicio.</w:t>
      </w:r>
    </w:p>
    <w:p w14:paraId="703CB89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menores, desde los catorce (14) años, están facultados para estar en juicio laboral en acciones vinculadas al contrato o relación de trabajo y para hacerse representar por mandatarios mediante el instrumento otorgado en la forma que prevén las leyes locales, con la intervención promiscua del Ministerio Público.</w:t>
      </w:r>
    </w:p>
    <w:p w14:paraId="64829933" w14:textId="77777777" w:rsidR="00D16FD2" w:rsidRPr="007450E6" w:rsidRDefault="00D16FD2" w:rsidP="00D16FD2">
      <w:pPr>
        <w:jc w:val="both"/>
        <w:rPr>
          <w:rFonts w:ascii="Trebuchet MS" w:hAnsi="Trebuchet MS"/>
          <w:b/>
          <w:bCs/>
          <w:color w:val="000000"/>
        </w:rPr>
      </w:pPr>
    </w:p>
    <w:p w14:paraId="013C2EA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34. —Facultad de libre administración y disposición de bienes.</w:t>
      </w:r>
    </w:p>
    <w:p w14:paraId="7CD61FBE" w14:textId="77777777" w:rsidR="00D16FD2" w:rsidRDefault="00D16FD2" w:rsidP="00D16FD2">
      <w:pPr>
        <w:jc w:val="both"/>
        <w:rPr>
          <w:rFonts w:ascii="Trebuchet MS" w:hAnsi="Trebuchet MS"/>
          <w:color w:val="000000"/>
        </w:rPr>
      </w:pPr>
    </w:p>
    <w:p w14:paraId="3D8CB7E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menores desde los dieciocho (18) años de edad tienen la libre administración y disposición del producido del trabajo que ejecuten, regidos por esta ley, y de los bienes de cualquier tipo que adquirieran con ello, estando a tal fin habilitados para el otorgamiento de todos los actos que se requieran para la adquisición, modificación o transmisión de derechos sobre los mismos.</w:t>
      </w:r>
    </w:p>
    <w:p w14:paraId="5A7721DB" w14:textId="77777777" w:rsidR="00D16FD2" w:rsidRPr="007450E6" w:rsidRDefault="00D16FD2" w:rsidP="00D16FD2">
      <w:pPr>
        <w:jc w:val="both"/>
        <w:rPr>
          <w:rFonts w:ascii="Trebuchet MS" w:hAnsi="Trebuchet MS"/>
          <w:b/>
          <w:bCs/>
          <w:color w:val="000000"/>
        </w:rPr>
      </w:pPr>
    </w:p>
    <w:p w14:paraId="275AB6B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35. —Menores emancipados por matrimonio.</w:t>
      </w:r>
    </w:p>
    <w:p w14:paraId="5E202A0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menores emancipados por matrimonio gozarán de plena capacidad laboral.</w:t>
      </w:r>
    </w:p>
    <w:p w14:paraId="12F91414" w14:textId="77777777" w:rsidR="00D16FD2" w:rsidRPr="007450E6" w:rsidRDefault="00D16FD2" w:rsidP="00D16FD2">
      <w:pPr>
        <w:jc w:val="both"/>
        <w:rPr>
          <w:rFonts w:ascii="Trebuchet MS" w:hAnsi="Trebuchet MS"/>
          <w:b/>
          <w:bCs/>
          <w:color w:val="000000"/>
        </w:rPr>
      </w:pPr>
    </w:p>
    <w:p w14:paraId="78840C5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36. —Actos de las personas jurídicas.</w:t>
      </w:r>
    </w:p>
    <w:p w14:paraId="7CD9837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fines de la celebración del contrato de trabajo, se reputarán actos de las personas jurídicas los de sus representantes legales o de quienes, sin serlo, aparezcan como facultados para ello.</w:t>
      </w:r>
    </w:p>
    <w:p w14:paraId="3F94AEB7" w14:textId="77777777" w:rsidR="00D16FD2" w:rsidRPr="007450E6" w:rsidRDefault="00D16FD2" w:rsidP="00D16FD2">
      <w:pPr>
        <w:spacing w:line="360" w:lineRule="auto"/>
        <w:jc w:val="center"/>
        <w:rPr>
          <w:rFonts w:ascii="Trebuchet MS" w:hAnsi="Trebuchet MS"/>
          <w:b/>
          <w:color w:val="000000"/>
        </w:rPr>
      </w:pPr>
    </w:p>
    <w:p w14:paraId="45FF7786"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IV</w:t>
      </w:r>
    </w:p>
    <w:p w14:paraId="74992FBC"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objeto del contrato de trabajo</w:t>
      </w:r>
    </w:p>
    <w:p w14:paraId="33C93A41" w14:textId="77777777" w:rsidR="00D16FD2" w:rsidRPr="007450E6" w:rsidRDefault="00D16FD2" w:rsidP="00D16FD2">
      <w:pPr>
        <w:jc w:val="center"/>
        <w:rPr>
          <w:rFonts w:ascii="Trebuchet MS" w:hAnsi="Trebuchet MS"/>
          <w:color w:val="000000"/>
        </w:rPr>
      </w:pPr>
    </w:p>
    <w:p w14:paraId="49CCAC4D" w14:textId="77777777" w:rsidR="00D16FD2" w:rsidRPr="007450E6" w:rsidRDefault="00D16FD2" w:rsidP="00D16FD2">
      <w:pPr>
        <w:jc w:val="center"/>
        <w:rPr>
          <w:rFonts w:ascii="Trebuchet MS" w:hAnsi="Trebuchet MS"/>
          <w:color w:val="000000"/>
        </w:rPr>
      </w:pPr>
    </w:p>
    <w:p w14:paraId="4BFAD3E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37. —Principio general.</w:t>
      </w:r>
    </w:p>
    <w:p w14:paraId="709FF4C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El contrato de trabajo tendrá por objeto la prestación de una actividad personal e infungible, indeterminada o determinada. En este último caso, será conforme a la categoría profesional del </w:t>
      </w:r>
      <w:r w:rsidRPr="007450E6">
        <w:rPr>
          <w:rFonts w:ascii="Trebuchet MS" w:hAnsi="Trebuchet MS"/>
          <w:color w:val="000000"/>
        </w:rPr>
        <w:lastRenderedPageBreak/>
        <w:t>trabajador si se la hubiese tenido en consideración al tiempo de celebrar el contrato o en el curso de la relación, de acuerdo a lo que prevean los estatutos profesionales y convenciones colectivas de trabajo.</w:t>
      </w:r>
    </w:p>
    <w:p w14:paraId="437F1292" w14:textId="77777777" w:rsidR="00D16FD2" w:rsidRPr="007450E6" w:rsidRDefault="00D16FD2" w:rsidP="00D16FD2">
      <w:pPr>
        <w:jc w:val="both"/>
        <w:rPr>
          <w:rFonts w:ascii="Trebuchet MS" w:hAnsi="Trebuchet MS"/>
          <w:b/>
          <w:bCs/>
          <w:color w:val="000000"/>
        </w:rPr>
      </w:pPr>
    </w:p>
    <w:p w14:paraId="7CF84A9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38. —Servicios excluidos.</w:t>
      </w:r>
    </w:p>
    <w:p w14:paraId="5C51B39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podrá ser objeto del contrato de trabajo la prestación de servicios ilícitos o prohibidos.</w:t>
      </w:r>
    </w:p>
    <w:p w14:paraId="45632E60" w14:textId="77777777" w:rsidR="00D16FD2" w:rsidRPr="007450E6" w:rsidRDefault="00D16FD2" w:rsidP="00D16FD2">
      <w:pPr>
        <w:jc w:val="both"/>
        <w:rPr>
          <w:rFonts w:ascii="Trebuchet MS" w:hAnsi="Trebuchet MS"/>
          <w:b/>
          <w:bCs/>
          <w:color w:val="000000"/>
        </w:rPr>
      </w:pPr>
    </w:p>
    <w:p w14:paraId="08F6EB2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39. —Trabajo ilícito.</w:t>
      </w:r>
    </w:p>
    <w:p w14:paraId="03A7D53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considerará ilícito el objeto cuando el mismo fuese contrario a la moral y a las buenas costumbres pero no se considerará tal si, por las leyes, las ordenanzas municipales o los reglamentos de policía se consintiera, tolerara o regulara a través de los mismos.</w:t>
      </w:r>
    </w:p>
    <w:p w14:paraId="58AB7299" w14:textId="77777777" w:rsidR="00D16FD2" w:rsidRPr="007450E6" w:rsidRDefault="00D16FD2" w:rsidP="00D16FD2">
      <w:pPr>
        <w:jc w:val="both"/>
        <w:rPr>
          <w:rFonts w:ascii="Trebuchet MS" w:hAnsi="Trebuchet MS"/>
          <w:b/>
          <w:bCs/>
          <w:color w:val="000000"/>
        </w:rPr>
      </w:pPr>
    </w:p>
    <w:p w14:paraId="44584CB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40. —Trabajo prohibido.</w:t>
      </w:r>
    </w:p>
    <w:p w14:paraId="0A831ED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Se considerará prohibido el objeto cuando las normas legales o reglamentarias hubieren vedado el empleo de determinadas personas o en determinadas tareas, épocas o condiciones. </w:t>
      </w:r>
    </w:p>
    <w:p w14:paraId="6342A6D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prohibición del objeto del contrato está siempre dirigida al empleador.</w:t>
      </w:r>
    </w:p>
    <w:p w14:paraId="0F089C85" w14:textId="77777777" w:rsidR="00D16FD2" w:rsidRPr="007450E6" w:rsidRDefault="00D16FD2" w:rsidP="00D16FD2">
      <w:pPr>
        <w:jc w:val="both"/>
        <w:rPr>
          <w:rFonts w:ascii="Trebuchet MS" w:hAnsi="Trebuchet MS"/>
          <w:b/>
          <w:bCs/>
          <w:color w:val="000000"/>
        </w:rPr>
      </w:pPr>
    </w:p>
    <w:p w14:paraId="5869562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41. —Nulidad del contrato de objeto ilícito.</w:t>
      </w:r>
    </w:p>
    <w:p w14:paraId="5C1C27E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objeto ilícito no produce consecuencias entre las partes que se deriven de esta ley.</w:t>
      </w:r>
    </w:p>
    <w:p w14:paraId="3F34D404" w14:textId="77777777" w:rsidR="00D16FD2" w:rsidRPr="007450E6" w:rsidRDefault="00D16FD2" w:rsidP="00D16FD2">
      <w:pPr>
        <w:jc w:val="both"/>
        <w:rPr>
          <w:rFonts w:ascii="Trebuchet MS" w:hAnsi="Trebuchet MS"/>
          <w:b/>
          <w:bCs/>
          <w:color w:val="000000"/>
        </w:rPr>
      </w:pPr>
    </w:p>
    <w:p w14:paraId="68B66F4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42. —Nulidad del contrato de objeto prohibido. Inoponibilidad al trabajador.</w:t>
      </w:r>
    </w:p>
    <w:p w14:paraId="39D7B7C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objeto prohibido no afectará el derecho del trabajador a percibir las remuneraciones o indemnizaciones que se deriven de su extinción por tal causa, conforme a las normas de esta ley y a las previstas en los estatutos profesionales y las convenciones colectivas de trabajo.</w:t>
      </w:r>
    </w:p>
    <w:p w14:paraId="23B15376" w14:textId="77777777" w:rsidR="00D16FD2" w:rsidRPr="007450E6" w:rsidRDefault="00D16FD2" w:rsidP="00D16FD2">
      <w:pPr>
        <w:jc w:val="both"/>
        <w:rPr>
          <w:rFonts w:ascii="Trebuchet MS" w:hAnsi="Trebuchet MS"/>
          <w:b/>
          <w:bCs/>
          <w:color w:val="000000"/>
        </w:rPr>
      </w:pPr>
    </w:p>
    <w:p w14:paraId="64DBA25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43. —Prohibición parcial.</w:t>
      </w:r>
    </w:p>
    <w:p w14:paraId="58F0DB7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el objeto del contrato fuese sólo parcialmente prohibido, su supresión no perjudicará lo que del mismo resulte válido, siempre que ello sea compatible con la prosecución de la vinculación. En ningún caso tal supresión parcial podrá afectar los derechos adquiridos por el trabajador en el curso de la relación.</w:t>
      </w:r>
    </w:p>
    <w:p w14:paraId="2B1F8273" w14:textId="77777777" w:rsidR="00D16FD2" w:rsidRPr="007450E6" w:rsidRDefault="00D16FD2" w:rsidP="00D16FD2">
      <w:pPr>
        <w:jc w:val="both"/>
        <w:rPr>
          <w:rFonts w:ascii="Trebuchet MS" w:hAnsi="Trebuchet MS"/>
          <w:b/>
          <w:bCs/>
          <w:color w:val="000000"/>
        </w:rPr>
      </w:pPr>
    </w:p>
    <w:p w14:paraId="72DC4E0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44. —Nulidad por ilicitud o prohibición. Su declaración.</w:t>
      </w:r>
    </w:p>
    <w:p w14:paraId="08AAD4C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 nulidad del contrato por ilicitud o prohibición de su objeto tendrá las consecuencias asignadas en los artículos 41 y 42 de esta ley y deberá ser declarada por los jueces, aun sin mediar petición </w:t>
      </w:r>
      <w:r w:rsidRPr="007450E6">
        <w:rPr>
          <w:rFonts w:ascii="Trebuchet MS" w:hAnsi="Trebuchet MS"/>
          <w:color w:val="000000"/>
        </w:rPr>
        <w:lastRenderedPageBreak/>
        <w:t>de parte. La autoridad administrativa, en los límites de su competencia, mandará cesar los actos que lleven aparejados tales vicios.</w:t>
      </w:r>
    </w:p>
    <w:p w14:paraId="1CB2064D" w14:textId="77777777" w:rsidR="00D16FD2" w:rsidRDefault="00D16FD2" w:rsidP="00D16FD2">
      <w:pPr>
        <w:jc w:val="both"/>
        <w:rPr>
          <w:rFonts w:ascii="Trebuchet MS" w:hAnsi="Trebuchet MS"/>
          <w:color w:val="000000"/>
        </w:rPr>
      </w:pPr>
    </w:p>
    <w:p w14:paraId="74A8854C" w14:textId="77777777" w:rsidR="00D16FD2" w:rsidRDefault="00D16FD2" w:rsidP="00D16FD2">
      <w:pPr>
        <w:jc w:val="both"/>
        <w:rPr>
          <w:rFonts w:ascii="Trebuchet MS" w:hAnsi="Trebuchet MS"/>
          <w:color w:val="000000"/>
        </w:rPr>
      </w:pPr>
    </w:p>
    <w:p w14:paraId="000E9FD6" w14:textId="77777777" w:rsidR="00D16FD2" w:rsidRPr="007450E6" w:rsidRDefault="00D16FD2" w:rsidP="00D16FD2">
      <w:pPr>
        <w:jc w:val="both"/>
        <w:rPr>
          <w:rFonts w:ascii="Trebuchet MS" w:hAnsi="Trebuchet MS"/>
          <w:color w:val="000000"/>
        </w:rPr>
      </w:pPr>
    </w:p>
    <w:p w14:paraId="4C16858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w:t>
      </w:r>
    </w:p>
    <w:p w14:paraId="170D22A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formación del contrato de trabajo</w:t>
      </w:r>
    </w:p>
    <w:p w14:paraId="6DF8026A" w14:textId="77777777" w:rsidR="00D16FD2" w:rsidRPr="007450E6" w:rsidRDefault="00D16FD2" w:rsidP="00D16FD2">
      <w:pPr>
        <w:jc w:val="center"/>
        <w:rPr>
          <w:rFonts w:ascii="Trebuchet MS" w:hAnsi="Trebuchet MS"/>
          <w:color w:val="000000"/>
        </w:rPr>
      </w:pPr>
    </w:p>
    <w:p w14:paraId="5E8185D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45. —Consentimiento.</w:t>
      </w:r>
    </w:p>
    <w:p w14:paraId="29F90B6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consentimiento debe manifestarse por propuestas hechas por una de las partes del contrato de trabajo, dirigidas a la otra y aceptadas por ésta, se trate de ausentes o presentes.</w:t>
      </w:r>
    </w:p>
    <w:p w14:paraId="52368CDC" w14:textId="77777777" w:rsidR="00D16FD2" w:rsidRPr="007450E6" w:rsidRDefault="00D16FD2" w:rsidP="00D16FD2">
      <w:pPr>
        <w:jc w:val="both"/>
        <w:rPr>
          <w:rFonts w:ascii="Trebuchet MS" w:hAnsi="Trebuchet MS"/>
          <w:b/>
          <w:bCs/>
          <w:color w:val="000000"/>
        </w:rPr>
      </w:pPr>
    </w:p>
    <w:p w14:paraId="11C6C11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46. —Enunciación del contenido esencial. Suficiencia.</w:t>
      </w:r>
    </w:p>
    <w:p w14:paraId="10EA822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Bastará, a los fines de la expresión del consentimiento, el enunciado de lo esencial del objeto de la contratación, quedando regido lo restante por lo que dispongan las leyes, los estatutos profesionales o las convenciones colectivas de trabajo, o lo que se conceptúe habitual en la actividad de que se trate, con relación al valor e importancia de los servicios comprometidos.</w:t>
      </w:r>
    </w:p>
    <w:p w14:paraId="0F8FA9C6" w14:textId="77777777" w:rsidR="00D16FD2" w:rsidRPr="007450E6" w:rsidRDefault="00D16FD2" w:rsidP="00D16FD2">
      <w:pPr>
        <w:jc w:val="both"/>
        <w:rPr>
          <w:rFonts w:ascii="Trebuchet MS" w:hAnsi="Trebuchet MS"/>
          <w:b/>
          <w:bCs/>
          <w:color w:val="000000"/>
        </w:rPr>
      </w:pPr>
    </w:p>
    <w:p w14:paraId="1570CCB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47. — Contrato por equipo. Integración.</w:t>
      </w:r>
    </w:p>
    <w:p w14:paraId="236AAD1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el contrato se formalice con la modalidad prevista en el artículo 101 de esta ley, se entenderá reservada al delegado o representante del grupo de trabajadores o equipo, la facultad de designar las personas que lo integran y que deban adquirir los derechos y contraer las obligaciones que se derivan del contrato, salvo que por la índole de las prestaciones resulte indispensable la determinación anticipada de los mismos.</w:t>
      </w:r>
    </w:p>
    <w:p w14:paraId="4E7F7465" w14:textId="77777777" w:rsidR="00D16FD2" w:rsidRPr="007450E6" w:rsidRDefault="00D16FD2" w:rsidP="00D16FD2">
      <w:pPr>
        <w:jc w:val="center"/>
        <w:rPr>
          <w:rFonts w:ascii="Trebuchet MS" w:hAnsi="Trebuchet MS"/>
          <w:b/>
          <w:color w:val="000000"/>
        </w:rPr>
      </w:pPr>
    </w:p>
    <w:p w14:paraId="0AA11824"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VI</w:t>
      </w:r>
    </w:p>
    <w:p w14:paraId="6127E190"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forma y prueba del contrato de trabajo</w:t>
      </w:r>
    </w:p>
    <w:p w14:paraId="52052BE6" w14:textId="77777777" w:rsidR="00D16FD2" w:rsidRPr="007450E6" w:rsidRDefault="00D16FD2" w:rsidP="00D16FD2">
      <w:pPr>
        <w:jc w:val="center"/>
        <w:rPr>
          <w:rFonts w:ascii="Trebuchet MS" w:hAnsi="Trebuchet MS"/>
          <w:b/>
          <w:color w:val="000000"/>
        </w:rPr>
      </w:pPr>
    </w:p>
    <w:p w14:paraId="2B72078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48. — Forma.</w:t>
      </w:r>
    </w:p>
    <w:p w14:paraId="50985C6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partes podrán escoger libremente sobre las formas a observar para la celebración del contrato de trabajo, salvo lo que dispongan las leyes o convenciones colectivas en casos particulares.</w:t>
      </w:r>
    </w:p>
    <w:p w14:paraId="001DAD65" w14:textId="77777777" w:rsidR="00D16FD2" w:rsidRPr="007450E6" w:rsidRDefault="00D16FD2" w:rsidP="00D16FD2">
      <w:pPr>
        <w:jc w:val="both"/>
        <w:rPr>
          <w:rFonts w:ascii="Trebuchet MS" w:hAnsi="Trebuchet MS"/>
          <w:b/>
          <w:bCs/>
          <w:color w:val="000000"/>
        </w:rPr>
      </w:pPr>
    </w:p>
    <w:p w14:paraId="0D91A43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49. —Nulidad por omisión de la forma.</w:t>
      </w:r>
    </w:p>
    <w:p w14:paraId="2756292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Los actos del empleador para cuya validez esta ley, los estatutos profesionales o las convenciones colectivas de trabajo exigieran una forma instrumental determinada se tendrán por no sucedidos cuando esa forma no se observare.</w:t>
      </w:r>
    </w:p>
    <w:p w14:paraId="2F767EF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obstante el vicio de forma, el acto no es oponible al trabajador.</w:t>
      </w:r>
    </w:p>
    <w:p w14:paraId="6FF1B10E" w14:textId="77777777" w:rsidR="00D16FD2" w:rsidRPr="007450E6" w:rsidRDefault="00D16FD2" w:rsidP="00D16FD2">
      <w:pPr>
        <w:jc w:val="both"/>
        <w:rPr>
          <w:rFonts w:ascii="Trebuchet MS" w:hAnsi="Trebuchet MS"/>
          <w:b/>
          <w:bCs/>
          <w:color w:val="000000"/>
        </w:rPr>
      </w:pPr>
    </w:p>
    <w:p w14:paraId="2622526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50. —Prueba.</w:t>
      </w:r>
    </w:p>
    <w:p w14:paraId="0DC138F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trabajo se prueba por los modos autorizados por las leyes procesales y lo previsto en el artículo 23 de esta ley.</w:t>
      </w:r>
    </w:p>
    <w:p w14:paraId="48B3A1B1" w14:textId="77777777" w:rsidR="00D16FD2" w:rsidRPr="007450E6" w:rsidRDefault="00D16FD2" w:rsidP="00D16FD2">
      <w:pPr>
        <w:jc w:val="both"/>
        <w:rPr>
          <w:rFonts w:ascii="Trebuchet MS" w:hAnsi="Trebuchet MS"/>
          <w:b/>
          <w:bCs/>
          <w:color w:val="000000"/>
        </w:rPr>
      </w:pPr>
    </w:p>
    <w:p w14:paraId="2E4ED91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51. —Aplicación de estatutos profesionales o convenciones colectivas de trabajo.</w:t>
      </w:r>
    </w:p>
    <w:p w14:paraId="21EB46B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por las leyes, estatutos profesionales o convenciones colectivas de trabajo se exigiera algún documento, licencia o carné para el ejercicio de una determinada actividad, su falta no excluirá la aplicación del estatuto o régimen especial, salvo que se tratara de profesión que exija título expedido por la autoridad competente.</w:t>
      </w:r>
    </w:p>
    <w:p w14:paraId="5A056C0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Ello sin perjuicio que la falta ocasione la aplicación de las sanciones que puedan corresponder de acuerdo con los respectivos regímenes aplicables.</w:t>
      </w:r>
    </w:p>
    <w:p w14:paraId="1D0EC25B" w14:textId="77777777" w:rsidR="00D16FD2" w:rsidRPr="007450E6" w:rsidRDefault="00D16FD2" w:rsidP="00D16FD2">
      <w:pPr>
        <w:jc w:val="both"/>
        <w:rPr>
          <w:rFonts w:ascii="Trebuchet MS" w:hAnsi="Trebuchet MS"/>
          <w:b/>
          <w:bCs/>
          <w:color w:val="000000"/>
        </w:rPr>
      </w:pPr>
    </w:p>
    <w:p w14:paraId="5A42E72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52. — Libro especial. Formalidades. Prohibiciones.</w:t>
      </w:r>
    </w:p>
    <w:p w14:paraId="53AB026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empleadores deberán llevar un libro especial, registrado y rubricado, en las mismas condiciones que se exigen para los libros principales de comercio, en el que se consignará:</w:t>
      </w:r>
    </w:p>
    <w:p w14:paraId="6287586B" w14:textId="77777777" w:rsidR="00D16FD2" w:rsidRPr="007450E6" w:rsidRDefault="00D16FD2" w:rsidP="00D16FD2">
      <w:pPr>
        <w:jc w:val="both"/>
        <w:rPr>
          <w:rFonts w:ascii="Trebuchet MS" w:hAnsi="Trebuchet MS"/>
          <w:color w:val="000000"/>
        </w:rPr>
      </w:pPr>
    </w:p>
    <w:p w14:paraId="7D57F38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Individualización íntegra y actualizada del empleador.</w:t>
      </w:r>
    </w:p>
    <w:p w14:paraId="3225BEF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Nombre del trabajador.</w:t>
      </w:r>
    </w:p>
    <w:p w14:paraId="6D1C8DA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Estado civil.</w:t>
      </w:r>
    </w:p>
    <w:p w14:paraId="7B73442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Fecha de ingreso y egreso.</w:t>
      </w:r>
    </w:p>
    <w:p w14:paraId="1009F851" w14:textId="77777777" w:rsidR="00D16FD2" w:rsidRDefault="00D16FD2" w:rsidP="00D16FD2">
      <w:pPr>
        <w:jc w:val="both"/>
        <w:rPr>
          <w:rFonts w:ascii="Trebuchet MS" w:hAnsi="Trebuchet MS"/>
          <w:color w:val="000000"/>
        </w:rPr>
      </w:pPr>
      <w:r w:rsidRPr="007450E6">
        <w:rPr>
          <w:rFonts w:ascii="Trebuchet MS" w:hAnsi="Trebuchet MS"/>
          <w:color w:val="000000"/>
        </w:rPr>
        <w:t>e) Remuneraciones asignadas y percibidas.</w:t>
      </w:r>
    </w:p>
    <w:p w14:paraId="6987E9CE" w14:textId="77777777" w:rsidR="00D16FD2" w:rsidRDefault="00D16FD2" w:rsidP="00D16FD2">
      <w:pPr>
        <w:jc w:val="both"/>
        <w:rPr>
          <w:rFonts w:ascii="Trebuchet MS" w:hAnsi="Trebuchet MS"/>
          <w:color w:val="000000"/>
        </w:rPr>
      </w:pPr>
    </w:p>
    <w:p w14:paraId="1E216E63" w14:textId="77777777" w:rsidR="00D16FD2" w:rsidRPr="007450E6" w:rsidRDefault="00D16FD2" w:rsidP="00D16FD2">
      <w:pPr>
        <w:jc w:val="both"/>
        <w:rPr>
          <w:rFonts w:ascii="Trebuchet MS" w:hAnsi="Trebuchet MS"/>
          <w:color w:val="000000"/>
        </w:rPr>
      </w:pPr>
    </w:p>
    <w:p w14:paraId="03948AA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f) Individualización de personas que generen derecho a la percepción de asignaciones familiares.</w:t>
      </w:r>
    </w:p>
    <w:p w14:paraId="7499105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g) Demás datos que permitan una exacta evaluación de las obligaciones a su cargo.</w:t>
      </w:r>
    </w:p>
    <w:p w14:paraId="2F14153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h) Los que establezca la reglamentación.</w:t>
      </w:r>
    </w:p>
    <w:p w14:paraId="307DFF4C" w14:textId="77777777" w:rsidR="00D16FD2" w:rsidRPr="007450E6" w:rsidRDefault="00D16FD2" w:rsidP="00D16FD2">
      <w:pPr>
        <w:jc w:val="both"/>
        <w:rPr>
          <w:rFonts w:ascii="Trebuchet MS" w:hAnsi="Trebuchet MS"/>
          <w:color w:val="000000"/>
        </w:rPr>
      </w:pPr>
    </w:p>
    <w:p w14:paraId="6CB7E22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Se prohíbe: </w:t>
      </w:r>
    </w:p>
    <w:p w14:paraId="656C8A7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1. Alterar los registros correspondientes a cada persona empleada.</w:t>
      </w:r>
    </w:p>
    <w:p w14:paraId="100931B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2. Dejar blancos o espacios.</w:t>
      </w:r>
    </w:p>
    <w:p w14:paraId="4BC58A6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3. Hacer interlineaciones, raspaduras o enmiendas, las que deberán ser salvadas en el cuadro o espacio respectivo, con firma del trabajador a que se refiere el asiento y control de la autoridad administrativa. </w:t>
      </w:r>
    </w:p>
    <w:p w14:paraId="745A94F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4. Tachar anotaciones, suprimir fojas o alterar su foliatura o registro. Tratándose de registro de hojas móviles, su habilitación se hará por la autoridad administrativa, debiendo estar precedido cada conjunto de hojas, por una constancia extendida por dicha autoridad, de la que resulte su número y fecha de habilitación.</w:t>
      </w:r>
    </w:p>
    <w:p w14:paraId="52118685" w14:textId="77777777" w:rsidR="00D16FD2" w:rsidRPr="007450E6" w:rsidRDefault="00D16FD2" w:rsidP="00D16FD2">
      <w:pPr>
        <w:jc w:val="both"/>
        <w:rPr>
          <w:rFonts w:ascii="Trebuchet MS" w:hAnsi="Trebuchet MS"/>
          <w:b/>
          <w:bCs/>
          <w:color w:val="000000"/>
        </w:rPr>
      </w:pPr>
    </w:p>
    <w:p w14:paraId="05627E8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53. —Omisión de formalidades.</w:t>
      </w:r>
    </w:p>
    <w:p w14:paraId="2E9D9FB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jueces merituarán en función de las particulares circunstancias de cada caso los libros que carezcan de algunas de las formalidades prescriptas en el artículo 52 o que tengan algunos de los defectos allí consignados.</w:t>
      </w:r>
    </w:p>
    <w:p w14:paraId="70052E08" w14:textId="77777777" w:rsidR="00D16FD2" w:rsidRPr="007450E6" w:rsidRDefault="00D16FD2" w:rsidP="00D16FD2">
      <w:pPr>
        <w:jc w:val="both"/>
        <w:rPr>
          <w:rFonts w:ascii="Trebuchet MS" w:hAnsi="Trebuchet MS"/>
          <w:b/>
          <w:bCs/>
          <w:color w:val="000000"/>
        </w:rPr>
      </w:pPr>
    </w:p>
    <w:p w14:paraId="11C3E11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54. —Aplicación a los registros, planillas u otros elementos de contralor.</w:t>
      </w:r>
    </w:p>
    <w:p w14:paraId="229F16A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validez de los registros, planillas u otros elementos de contralor, exigidos por los estatutos profesionales o convenciones colectivas de trabajo, queda sujeta a la apreciación judicial según lo prescripto en el artículo anterior.</w:t>
      </w:r>
    </w:p>
    <w:p w14:paraId="4C35FD8F" w14:textId="77777777" w:rsidR="00D16FD2" w:rsidRPr="007450E6" w:rsidRDefault="00D16FD2" w:rsidP="00D16FD2">
      <w:pPr>
        <w:jc w:val="both"/>
        <w:rPr>
          <w:rFonts w:ascii="Trebuchet MS" w:hAnsi="Trebuchet MS"/>
          <w:b/>
          <w:bCs/>
          <w:color w:val="000000"/>
        </w:rPr>
      </w:pPr>
    </w:p>
    <w:p w14:paraId="4E4D237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55. —Omisión de su exhibición.</w:t>
      </w:r>
    </w:p>
    <w:p w14:paraId="0055DE1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falta de exhibición o requerimiento judicial o administrativo del libro, registro, planilla u otros elementos de contralor previstos por los artículos 52 y 54 será tenida como presunción a favor de las afirmaciones del trabajador o de sus causa-habientes, sobre las circunstancias que debían constar en tales asientos.</w:t>
      </w:r>
    </w:p>
    <w:p w14:paraId="79355CEF" w14:textId="77777777" w:rsidR="00D16FD2" w:rsidRPr="007450E6" w:rsidRDefault="00D16FD2" w:rsidP="00D16FD2">
      <w:pPr>
        <w:jc w:val="both"/>
        <w:rPr>
          <w:rFonts w:ascii="Trebuchet MS" w:hAnsi="Trebuchet MS"/>
          <w:b/>
          <w:bCs/>
          <w:color w:val="000000"/>
        </w:rPr>
      </w:pPr>
    </w:p>
    <w:p w14:paraId="0F3B3B7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56. — Remuneraciones. Facultad de los jueces.</w:t>
      </w:r>
    </w:p>
    <w:p w14:paraId="6E64B85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los casos en que se controvierta el monto de las remuneraciones y la prueba rendida fuera insuficiente para acreditar lo pactado entre las partes el Juez podrá, por decisión fundada, fijar el importe del crédito de acuerdo a las circunstancias de cada caso.</w:t>
      </w:r>
    </w:p>
    <w:p w14:paraId="28FFD9D6" w14:textId="77777777" w:rsidR="00D16FD2" w:rsidRPr="007450E6" w:rsidRDefault="00D16FD2" w:rsidP="00D16FD2">
      <w:pPr>
        <w:jc w:val="both"/>
        <w:rPr>
          <w:rFonts w:ascii="Trebuchet MS" w:hAnsi="Trebuchet MS"/>
          <w:b/>
          <w:bCs/>
          <w:color w:val="000000"/>
        </w:rPr>
      </w:pPr>
    </w:p>
    <w:p w14:paraId="7A54BB7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57. —Intimaciones. Presunción.</w:t>
      </w:r>
    </w:p>
    <w:p w14:paraId="1FA96E9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Constituirá presunción en contra del empleador su silencio ante la intimación hecha por el trabajador de modo fehaciente, relativa al cumplimiento o incumplimiento de las obligaciones derivadas del contrato de trabajo sea al tiempo de su formalización, ejecución, suspensión, reanudación, extinción o cualquier otra circunstancia que haga que se creen, modifiquen o </w:t>
      </w:r>
      <w:r w:rsidRPr="007450E6">
        <w:rPr>
          <w:rFonts w:ascii="Trebuchet MS" w:hAnsi="Trebuchet MS"/>
          <w:color w:val="000000"/>
        </w:rPr>
        <w:lastRenderedPageBreak/>
        <w:t>extingan derechos derivados del mismo. A tal efecto dicho silencio deberá subsistir durante un plazo razonable el que nunca será inferior a dos (2) días hábiles.</w:t>
      </w:r>
    </w:p>
    <w:p w14:paraId="4204A272" w14:textId="77777777" w:rsidR="00D16FD2" w:rsidRPr="007450E6" w:rsidRDefault="00D16FD2" w:rsidP="00D16FD2">
      <w:pPr>
        <w:jc w:val="both"/>
        <w:rPr>
          <w:rFonts w:ascii="Trebuchet MS" w:hAnsi="Trebuchet MS"/>
          <w:b/>
          <w:bCs/>
          <w:color w:val="000000"/>
        </w:rPr>
      </w:pPr>
    </w:p>
    <w:p w14:paraId="46D8D87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58. —Renuncia al empleo. Exclusión de presunciones a su respecto.</w:t>
      </w:r>
    </w:p>
    <w:p w14:paraId="07F51A0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se admitirán presunciones en contra del trabajador ni derivadas de la ley ni de las convenciones colectivas de trabajo, que conduzcan a sostener la renuncia al empleo o a cualquier otro derecho, sea que las mismas deriven de su silencio o de cualquier otro modo que no implique una forma de comportamiento inequívoco en aquél sentido.</w:t>
      </w:r>
    </w:p>
    <w:p w14:paraId="60F485B6" w14:textId="77777777" w:rsidR="00D16FD2" w:rsidRPr="007450E6" w:rsidRDefault="00D16FD2" w:rsidP="00D16FD2">
      <w:pPr>
        <w:jc w:val="both"/>
        <w:rPr>
          <w:rFonts w:ascii="Trebuchet MS" w:hAnsi="Trebuchet MS"/>
          <w:b/>
          <w:bCs/>
          <w:color w:val="000000"/>
        </w:rPr>
      </w:pPr>
    </w:p>
    <w:p w14:paraId="1FBA8B0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59. —Firma. Impresión digital.</w:t>
      </w:r>
    </w:p>
    <w:p w14:paraId="52748BA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firma es condición esencial en todos los actos extendidos bajo forma privada, con motivo del contrato de trabajo. Se exceptúan aquellos casos en que se demostrara que el trabajador no sabe o no ha podido firmar, en cuyo caso bastará la individualización mediante impresión digital, pero la validez del acto dependerá de los restantes elementos de prueba que acrediten la efectiva realización del mismo.</w:t>
      </w:r>
    </w:p>
    <w:p w14:paraId="5C1F1030" w14:textId="77777777" w:rsidR="00D16FD2" w:rsidRPr="007450E6" w:rsidRDefault="00D16FD2" w:rsidP="00D16FD2">
      <w:pPr>
        <w:jc w:val="both"/>
        <w:rPr>
          <w:rFonts w:ascii="Trebuchet MS" w:hAnsi="Trebuchet MS"/>
          <w:b/>
          <w:bCs/>
          <w:color w:val="000000"/>
        </w:rPr>
      </w:pPr>
    </w:p>
    <w:p w14:paraId="2EBCDEF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60. —Firma en blanco. Invalidez. Modos de oposición.</w:t>
      </w:r>
    </w:p>
    <w:p w14:paraId="1EC1DE2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firma no puede ser otorgada en blanco por el trabajador, y éste podrá oponerse al contenido del acto, demostrando que las declaraciones insertas en el documento no son reales.</w:t>
      </w:r>
    </w:p>
    <w:p w14:paraId="0E736744" w14:textId="77777777" w:rsidR="00D16FD2" w:rsidRDefault="00D16FD2" w:rsidP="00D16FD2">
      <w:pPr>
        <w:jc w:val="both"/>
        <w:rPr>
          <w:rFonts w:ascii="Trebuchet MS" w:hAnsi="Trebuchet MS"/>
          <w:b/>
          <w:bCs/>
          <w:color w:val="000000"/>
        </w:rPr>
      </w:pPr>
    </w:p>
    <w:p w14:paraId="7C4D55EB" w14:textId="77777777" w:rsidR="00D16FD2" w:rsidRDefault="00D16FD2" w:rsidP="00D16FD2">
      <w:pPr>
        <w:jc w:val="both"/>
        <w:rPr>
          <w:rFonts w:ascii="Trebuchet MS" w:hAnsi="Trebuchet MS"/>
          <w:b/>
          <w:bCs/>
          <w:color w:val="000000"/>
        </w:rPr>
      </w:pPr>
    </w:p>
    <w:p w14:paraId="3DE61DBE" w14:textId="77777777" w:rsidR="00D16FD2" w:rsidRPr="007450E6" w:rsidRDefault="00D16FD2" w:rsidP="00D16FD2">
      <w:pPr>
        <w:jc w:val="both"/>
        <w:rPr>
          <w:rFonts w:ascii="Trebuchet MS" w:hAnsi="Trebuchet MS"/>
          <w:b/>
          <w:bCs/>
          <w:color w:val="000000"/>
        </w:rPr>
      </w:pPr>
    </w:p>
    <w:p w14:paraId="400FE82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61. —Formularios.</w:t>
      </w:r>
    </w:p>
    <w:p w14:paraId="3D49E9B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cláusulas o rubros insertos en formularios dispuestos o utilizados por el empleador, que no correspondan al impreso, la incorporación a los mismos de declaraciones o cantidades, cancelatorias o liberatorias por más de un concepto u obligación, o diferentes períodos acumulados, se apreciarán por los jueces, en cada caso, en favor del trabajador.</w:t>
      </w:r>
    </w:p>
    <w:p w14:paraId="57992C76" w14:textId="77777777" w:rsidR="00D16FD2" w:rsidRPr="007450E6" w:rsidRDefault="00D16FD2" w:rsidP="00D16FD2">
      <w:pPr>
        <w:jc w:val="both"/>
        <w:rPr>
          <w:rFonts w:ascii="Trebuchet MS" w:hAnsi="Trebuchet MS"/>
          <w:color w:val="000000"/>
        </w:rPr>
      </w:pPr>
    </w:p>
    <w:p w14:paraId="2A4B902C"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VII</w:t>
      </w:r>
    </w:p>
    <w:p w14:paraId="2FE6B1A4"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los derechos y deberes de las partes</w:t>
      </w:r>
    </w:p>
    <w:p w14:paraId="4039A942" w14:textId="77777777" w:rsidR="00D16FD2" w:rsidRPr="007450E6" w:rsidRDefault="00D16FD2" w:rsidP="00D16FD2">
      <w:pPr>
        <w:jc w:val="center"/>
        <w:rPr>
          <w:rFonts w:ascii="Trebuchet MS" w:hAnsi="Trebuchet MS"/>
          <w:color w:val="000000"/>
        </w:rPr>
      </w:pPr>
    </w:p>
    <w:p w14:paraId="7F1F2A2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62. —Obligación genérica de las partes.</w:t>
      </w:r>
    </w:p>
    <w:p w14:paraId="69A130E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Las partes están obligadas, activa y pasivamente, no sólo a lo que resulta expresamente de los términos del contrato, sino a todos aquellos comportamientos que sean consecuencia del mismo, </w:t>
      </w:r>
      <w:r w:rsidRPr="007450E6">
        <w:rPr>
          <w:rFonts w:ascii="Trebuchet MS" w:hAnsi="Trebuchet MS"/>
          <w:color w:val="000000"/>
        </w:rPr>
        <w:lastRenderedPageBreak/>
        <w:t>resulten de esta ley, de los estatutos profesionales o convenciones colectivas de trabajo, apreciados con criterio de colaboración y solidaridad.</w:t>
      </w:r>
    </w:p>
    <w:p w14:paraId="67DEB941" w14:textId="77777777" w:rsidR="00D16FD2" w:rsidRPr="007450E6" w:rsidRDefault="00D16FD2" w:rsidP="00D16FD2">
      <w:pPr>
        <w:jc w:val="both"/>
        <w:rPr>
          <w:rFonts w:ascii="Trebuchet MS" w:hAnsi="Trebuchet MS"/>
          <w:b/>
          <w:bCs/>
          <w:color w:val="000000"/>
        </w:rPr>
      </w:pPr>
    </w:p>
    <w:p w14:paraId="6675E58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63. —Principio de la buena fe.</w:t>
      </w:r>
    </w:p>
    <w:p w14:paraId="53F4447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partes están obligadas a obrar de buena fe, ajustando su conducta a lo que es propio de un buen empleador y de un buen trabajador, tanto al celebrar, ejecutar o extinguir el contrato o la relación de trabajo.</w:t>
      </w:r>
    </w:p>
    <w:p w14:paraId="5CF44953" w14:textId="77777777" w:rsidR="00D16FD2" w:rsidRPr="007450E6" w:rsidRDefault="00D16FD2" w:rsidP="00D16FD2">
      <w:pPr>
        <w:jc w:val="both"/>
        <w:rPr>
          <w:rFonts w:ascii="Trebuchet MS" w:hAnsi="Trebuchet MS"/>
          <w:b/>
          <w:bCs/>
          <w:color w:val="000000"/>
        </w:rPr>
      </w:pPr>
    </w:p>
    <w:p w14:paraId="22ADCDC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64. —Facultad de organización.</w:t>
      </w:r>
    </w:p>
    <w:p w14:paraId="00BCBA0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tiene facultades suficientes para organizar económica y técnicamente la empresa, explotación o establecimiento.</w:t>
      </w:r>
    </w:p>
    <w:p w14:paraId="6338FA0D" w14:textId="77777777" w:rsidR="00D16FD2" w:rsidRPr="007450E6" w:rsidRDefault="00D16FD2" w:rsidP="00D16FD2">
      <w:pPr>
        <w:jc w:val="both"/>
        <w:rPr>
          <w:rFonts w:ascii="Trebuchet MS" w:hAnsi="Trebuchet MS"/>
          <w:b/>
          <w:bCs/>
          <w:color w:val="000000"/>
        </w:rPr>
      </w:pPr>
    </w:p>
    <w:p w14:paraId="1BDDB35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65. —Facultad de dirección.</w:t>
      </w:r>
    </w:p>
    <w:p w14:paraId="233513A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facultades de dirección que asisten al empleador deberán ejercitarse con carácter funcional, atendiendo a los fines de la empresa, a las exigencias de la producción, sin perjuicio de la preservación y mejora de los derechos personales y patrimoniales del trabajador.</w:t>
      </w:r>
    </w:p>
    <w:p w14:paraId="463EBBDD" w14:textId="77777777" w:rsidR="00D16FD2" w:rsidRPr="007450E6" w:rsidRDefault="00D16FD2" w:rsidP="00D16FD2">
      <w:pPr>
        <w:jc w:val="both"/>
        <w:rPr>
          <w:rFonts w:ascii="Trebuchet MS" w:hAnsi="Trebuchet MS"/>
          <w:b/>
          <w:bCs/>
          <w:color w:val="000000"/>
        </w:rPr>
      </w:pPr>
    </w:p>
    <w:p w14:paraId="6FB9E5D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66. —Facultad de modificar las formas y modalidades del trabajo.</w:t>
      </w:r>
    </w:p>
    <w:p w14:paraId="49B3AA7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está facultado para introducir todos aquellos cambios relativos a la forma y modalidades de la prestación del trabajo, en tanto esos cambios no importen un ejercicio irrazonable de esa facultad, ni alteren modalidades esenciales del contrato, ni causen perjuicio material ni moral al trabajador.</w:t>
      </w:r>
    </w:p>
    <w:p w14:paraId="0CA09CF0" w14:textId="77777777" w:rsidR="00D16FD2" w:rsidRPr="007450E6" w:rsidRDefault="00D16FD2" w:rsidP="00D16FD2">
      <w:pPr>
        <w:jc w:val="both"/>
        <w:rPr>
          <w:rFonts w:ascii="Trebuchet MS" w:hAnsi="Trebuchet MS"/>
          <w:color w:val="000000"/>
        </w:rPr>
      </w:pPr>
    </w:p>
    <w:p w14:paraId="08B14BA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el empleador disponga medidas vedadas por este artículo, al trabajador le asistirá la posibilidad de optar por considerarse despedido sin causa o accionar persiguiendo el restablecimiento de las condiciones alteradas. En este último supuesto la acción se substanciará por el procedimiento sumarísimo, no pudiéndose innovar en las condiciones y modalidades de trabajo, salvo que éstas sean generales para el establecimiento o sección, hasta que recaiga sentencia definitiva.</w:t>
      </w:r>
    </w:p>
    <w:p w14:paraId="14AFFC72"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1º de la Ley Nº 26.088, B.O. 24/04/2006.)</w:t>
      </w:r>
    </w:p>
    <w:p w14:paraId="3E744C6C" w14:textId="77777777" w:rsidR="00D16FD2" w:rsidRPr="007450E6" w:rsidRDefault="00D16FD2" w:rsidP="00D16FD2">
      <w:pPr>
        <w:jc w:val="both"/>
        <w:rPr>
          <w:rFonts w:ascii="Trebuchet MS" w:hAnsi="Trebuchet MS"/>
          <w:b/>
          <w:bCs/>
          <w:color w:val="000000"/>
        </w:rPr>
      </w:pPr>
    </w:p>
    <w:p w14:paraId="0EA4AF1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67. — Facultades disciplinarias. Limitación.</w:t>
      </w:r>
    </w:p>
    <w:p w14:paraId="5EDECA3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podrá aplicar medidas disciplinarias proporcionadas a las faltas o incumplimientos demostrados por el trabajador. Dentro de los treinta (30) días corridos de notificada la medida, el trabajador podrá cuestionar su procedencia y el tipo o extensión de la misma, para que se la suprima, sustituya por otra o limite según los casos. Vencido dicho término se tendrá por consentida la sanción disciplinaria.</w:t>
      </w:r>
    </w:p>
    <w:p w14:paraId="24019D25" w14:textId="77777777" w:rsidR="00D16FD2" w:rsidRPr="007450E6" w:rsidRDefault="00D16FD2" w:rsidP="00D16FD2">
      <w:pPr>
        <w:jc w:val="both"/>
        <w:rPr>
          <w:rFonts w:ascii="Trebuchet MS" w:hAnsi="Trebuchet MS"/>
          <w:b/>
          <w:bCs/>
          <w:color w:val="000000"/>
        </w:rPr>
      </w:pPr>
    </w:p>
    <w:p w14:paraId="6CF6482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68. —Modalidades de su ejercicio.</w:t>
      </w:r>
    </w:p>
    <w:p w14:paraId="3F3A73A8" w14:textId="77777777" w:rsidR="00D16FD2" w:rsidRDefault="00D16FD2" w:rsidP="00D16FD2">
      <w:pPr>
        <w:jc w:val="both"/>
        <w:rPr>
          <w:rFonts w:ascii="Trebuchet MS" w:hAnsi="Trebuchet MS"/>
          <w:color w:val="000000"/>
        </w:rPr>
      </w:pPr>
      <w:r w:rsidRPr="007450E6">
        <w:rPr>
          <w:rFonts w:ascii="Trebuchet MS" w:hAnsi="Trebuchet MS"/>
          <w:color w:val="000000"/>
        </w:rPr>
        <w:t>El empleador, en todos los casos, deberá ejercitar las facultades que le están conferidas en los artículos anteriores, así como la de disponer suspensiones por razones económicas, en los límites y con arreglo a las condiciones fijadas por la ley, los estatutos profesionales, las convenciones colectivas de trabajo, los consejos de empresa y, si los hubiere, los reglamentos internos que éstos dictaren. Siempre se cuidará de satisfacer las exigencias de la organización del trabajo en la empresa y el respeto debido a la dignidad del trabajador y sus derechos patrimoniales, excluyendo toda forma de abuso del derecho.</w:t>
      </w:r>
    </w:p>
    <w:p w14:paraId="4073C122" w14:textId="77777777" w:rsidR="00D16FD2" w:rsidRDefault="00D16FD2" w:rsidP="00D16FD2">
      <w:pPr>
        <w:jc w:val="both"/>
        <w:rPr>
          <w:rFonts w:ascii="Trebuchet MS" w:hAnsi="Trebuchet MS"/>
          <w:color w:val="000000"/>
        </w:rPr>
      </w:pPr>
    </w:p>
    <w:p w14:paraId="33C50BAC" w14:textId="77777777" w:rsidR="00D16FD2" w:rsidRPr="007450E6" w:rsidRDefault="00D16FD2" w:rsidP="00D16FD2">
      <w:pPr>
        <w:jc w:val="both"/>
        <w:rPr>
          <w:rFonts w:ascii="Trebuchet MS" w:hAnsi="Trebuchet MS"/>
          <w:color w:val="000000"/>
        </w:rPr>
      </w:pPr>
    </w:p>
    <w:p w14:paraId="295D828D" w14:textId="77777777" w:rsidR="00D16FD2" w:rsidRPr="007450E6" w:rsidRDefault="00D16FD2" w:rsidP="00D16FD2">
      <w:pPr>
        <w:jc w:val="both"/>
        <w:rPr>
          <w:rFonts w:ascii="Trebuchet MS" w:hAnsi="Trebuchet MS"/>
          <w:b/>
          <w:bCs/>
          <w:color w:val="000000"/>
        </w:rPr>
      </w:pPr>
    </w:p>
    <w:p w14:paraId="0366367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69. —Modificación del contrato de trabajo - Su exclusión como sanción disciplinaria.</w:t>
      </w:r>
    </w:p>
    <w:p w14:paraId="0345160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podrán aplicarse sanciones disciplinarias que constituyan una modificación del contrato de trabajo.</w:t>
      </w:r>
    </w:p>
    <w:p w14:paraId="0C6AE25D" w14:textId="77777777" w:rsidR="00D16FD2" w:rsidRPr="007450E6" w:rsidRDefault="00D16FD2" w:rsidP="00D16FD2">
      <w:pPr>
        <w:jc w:val="both"/>
        <w:rPr>
          <w:rFonts w:ascii="Trebuchet MS" w:hAnsi="Trebuchet MS"/>
          <w:b/>
          <w:bCs/>
          <w:color w:val="000000"/>
        </w:rPr>
      </w:pPr>
    </w:p>
    <w:p w14:paraId="7B7AB8C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70. —Controles personales.</w:t>
      </w:r>
    </w:p>
    <w:p w14:paraId="2E0F23C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sistemas de controles personales del trabajador destinados a la protección de los bienes del empleador deberán siempre salvaguardar la dignidad del trabajador y deberán practicarse con discreción y se harán por medios de selección automática destinados a la totalidad del personal.</w:t>
      </w:r>
    </w:p>
    <w:p w14:paraId="15DBE86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controles del personal femenino deberán estar reservados exclusivamente a personas de su mismo sexo.</w:t>
      </w:r>
    </w:p>
    <w:p w14:paraId="306F74DC" w14:textId="77777777" w:rsidR="00D16FD2" w:rsidRPr="007450E6" w:rsidRDefault="00D16FD2" w:rsidP="00D16FD2">
      <w:pPr>
        <w:jc w:val="both"/>
        <w:rPr>
          <w:rFonts w:ascii="Trebuchet MS" w:hAnsi="Trebuchet MS"/>
          <w:b/>
          <w:bCs/>
          <w:color w:val="000000"/>
        </w:rPr>
      </w:pPr>
    </w:p>
    <w:p w14:paraId="3EE2F3A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71. —Conocimiento.</w:t>
      </w:r>
    </w:p>
    <w:p w14:paraId="23AA8F2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sistemas, en todos los casos, deberán ser puestos en conocimiento de la autoridad de aplicación.</w:t>
      </w:r>
    </w:p>
    <w:p w14:paraId="6141E50A" w14:textId="77777777" w:rsidR="00D16FD2" w:rsidRPr="007450E6" w:rsidRDefault="00D16FD2" w:rsidP="00D16FD2">
      <w:pPr>
        <w:jc w:val="both"/>
        <w:rPr>
          <w:rFonts w:ascii="Trebuchet MS" w:hAnsi="Trebuchet MS"/>
          <w:b/>
          <w:bCs/>
          <w:color w:val="000000"/>
        </w:rPr>
      </w:pPr>
    </w:p>
    <w:p w14:paraId="37FC9AB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72. —Verificación.</w:t>
      </w:r>
    </w:p>
    <w:p w14:paraId="70C8D99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autoridad de aplicación está facultada para verificar que los sistemas de control empleados por la empresa no afecten en forma manifiesta y discriminada la dignidad del trabajador.</w:t>
      </w:r>
    </w:p>
    <w:p w14:paraId="644F5D26" w14:textId="77777777" w:rsidR="00D16FD2" w:rsidRPr="007450E6" w:rsidRDefault="00D16FD2" w:rsidP="00D16FD2">
      <w:pPr>
        <w:jc w:val="both"/>
        <w:rPr>
          <w:rFonts w:ascii="Trebuchet MS" w:hAnsi="Trebuchet MS"/>
          <w:b/>
          <w:bCs/>
          <w:color w:val="000000"/>
        </w:rPr>
      </w:pPr>
    </w:p>
    <w:p w14:paraId="53B5741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73. —Prohibición.</w:t>
      </w:r>
    </w:p>
    <w:p w14:paraId="7334594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no podrá durante la duración del contrato de trabajo o con vista a su disolución, obligar al trabajador a manifestar sus opiniones políticas, religiosas o sindicales.</w:t>
      </w:r>
    </w:p>
    <w:p w14:paraId="3A528D81" w14:textId="77777777" w:rsidR="00D16FD2" w:rsidRPr="007450E6" w:rsidRDefault="00D16FD2" w:rsidP="00D16FD2">
      <w:pPr>
        <w:jc w:val="both"/>
        <w:rPr>
          <w:rFonts w:ascii="Trebuchet MS" w:hAnsi="Trebuchet MS"/>
          <w:b/>
          <w:bCs/>
          <w:color w:val="000000"/>
        </w:rPr>
      </w:pPr>
    </w:p>
    <w:p w14:paraId="0C0B6010"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lastRenderedPageBreak/>
        <w:t>ARTÍCULO 74. —Pago de la remuneración</w:t>
      </w:r>
      <w:r w:rsidRPr="007450E6">
        <w:rPr>
          <w:rFonts w:ascii="Trebuchet MS" w:hAnsi="Trebuchet MS"/>
          <w:color w:val="000000"/>
        </w:rPr>
        <w:t>.</w:t>
      </w:r>
    </w:p>
    <w:p w14:paraId="2B71034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está obligado a satisfacer el pago de la remuneración debida al trabajador en los plazos y condiciones previstos en esta ley.</w:t>
      </w:r>
    </w:p>
    <w:p w14:paraId="2996AC5B" w14:textId="77777777" w:rsidR="00D16FD2" w:rsidRPr="007450E6" w:rsidRDefault="00D16FD2" w:rsidP="00D16FD2">
      <w:pPr>
        <w:jc w:val="both"/>
        <w:rPr>
          <w:rFonts w:ascii="Trebuchet MS" w:hAnsi="Trebuchet MS"/>
          <w:b/>
          <w:bCs/>
          <w:color w:val="000000"/>
        </w:rPr>
      </w:pPr>
    </w:p>
    <w:p w14:paraId="145EED7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75. —Deber de seguridad.</w:t>
      </w:r>
    </w:p>
    <w:p w14:paraId="18C7950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1. El empleador esta obligado a observar las normas legales sobre higiene y seguridad en el trabajo y a hacer observar las pausas y limitaciones a la duración del trabajo establecidas en el ordenamiento legal. </w:t>
      </w:r>
    </w:p>
    <w:p w14:paraId="3BAC7E30" w14:textId="77777777" w:rsidR="00D16FD2" w:rsidRPr="007450E6" w:rsidRDefault="00D16FD2" w:rsidP="00D16FD2">
      <w:pPr>
        <w:jc w:val="both"/>
        <w:rPr>
          <w:rFonts w:ascii="Trebuchet MS" w:hAnsi="Trebuchet MS"/>
          <w:color w:val="000000"/>
        </w:rPr>
      </w:pPr>
    </w:p>
    <w:p w14:paraId="6371D91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2. Los daños que sufra el trabajador como consecuencia del incumplimiento de las obligaciones del apartado anterior, se regirán por las normas que regulan la reparación de los daños provocados por accidentes en el trabado y enfermedades profesionales, dando lugar únicamente a las prestaciones en ellas establecidas.</w:t>
      </w:r>
    </w:p>
    <w:p w14:paraId="21A15504"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49 de la Ley Nº 24.557 B.O. 4/10/1995)</w:t>
      </w:r>
    </w:p>
    <w:p w14:paraId="45474D40" w14:textId="77777777" w:rsidR="00D16FD2" w:rsidRPr="007450E6" w:rsidRDefault="00D16FD2" w:rsidP="00D16FD2">
      <w:pPr>
        <w:jc w:val="both"/>
        <w:rPr>
          <w:rFonts w:ascii="Trebuchet MS" w:hAnsi="Trebuchet MS"/>
          <w:b/>
          <w:bCs/>
          <w:color w:val="000000"/>
        </w:rPr>
      </w:pPr>
    </w:p>
    <w:p w14:paraId="5B6B5F1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76. —Reintegro de gastos y resarcimiento de daños.</w:t>
      </w:r>
    </w:p>
    <w:p w14:paraId="412B390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deberá reintegrar al trabajador los gastos suplidos por éste para el cumplimiento adecuado del trabajo, y resarcirlo de los daños sufridos en sus bienes por el hecho y en ocasión del mismo.</w:t>
      </w:r>
    </w:p>
    <w:p w14:paraId="32380602" w14:textId="77777777" w:rsidR="00D16FD2" w:rsidRPr="007450E6" w:rsidRDefault="00D16FD2" w:rsidP="00D16FD2">
      <w:pPr>
        <w:jc w:val="both"/>
        <w:rPr>
          <w:rFonts w:ascii="Trebuchet MS" w:hAnsi="Trebuchet MS"/>
          <w:b/>
          <w:bCs/>
          <w:color w:val="000000"/>
        </w:rPr>
      </w:pPr>
    </w:p>
    <w:p w14:paraId="2A4B383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77. —Deber de protección - Alimentación y vivienda.</w:t>
      </w:r>
    </w:p>
    <w:p w14:paraId="22B9813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debe prestar protección a la vida y bienes del trabajador cuando este habite en el establecimiento. Si se le proveyese de alimentación y vivienda, aquélla deberá ser sana y suficiente, y la última, adecuada a las necesidades del trabajador y su familia. Debe efectuar a su costa las reparaciones y refecciones indispensables, conforme a las exigencias del medio y confort.</w:t>
      </w:r>
    </w:p>
    <w:p w14:paraId="419FA50D" w14:textId="77777777" w:rsidR="00D16FD2" w:rsidRPr="007450E6" w:rsidRDefault="00D16FD2" w:rsidP="00D16FD2">
      <w:pPr>
        <w:jc w:val="both"/>
        <w:rPr>
          <w:rFonts w:ascii="Trebuchet MS" w:hAnsi="Trebuchet MS"/>
          <w:b/>
          <w:bCs/>
          <w:color w:val="000000"/>
        </w:rPr>
      </w:pPr>
    </w:p>
    <w:p w14:paraId="248BBDC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78. —Deber de ocupación.</w:t>
      </w:r>
    </w:p>
    <w:p w14:paraId="1FFCAE9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deberá garantizar al trabajador ocupación efectiva, de acuerdo a su calificación o categoría profesional, salvo que el incumplimiento responda a motivos fundados que impidan la satisfacción de tal deber. Si el trabajador fuese destinado a tareas superiores, distintas de aquéllas para las que fue contratado tendrá derecho a percibir la remuneración correspondiente por el tiempo de su desempeño, si la asignación fuese de carácter transitorio.</w:t>
      </w:r>
    </w:p>
    <w:p w14:paraId="3BC2F09C" w14:textId="77777777" w:rsidR="00D16FD2" w:rsidRPr="007450E6" w:rsidRDefault="00D16FD2" w:rsidP="00D16FD2">
      <w:pPr>
        <w:jc w:val="both"/>
        <w:rPr>
          <w:rFonts w:ascii="Trebuchet MS" w:hAnsi="Trebuchet MS"/>
          <w:color w:val="000000"/>
        </w:rPr>
      </w:pPr>
    </w:p>
    <w:p w14:paraId="4095600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reimputarán las nuevas tareas o funciones como definitivas si desaparecieran las causas que dieron lugar a la suplencia, y el trabajador continuase en su desempeño o transcurrieran los plazos que se fijen al efecto en los estatutos profesionales o las convenciones colectivas de trabajo.</w:t>
      </w:r>
    </w:p>
    <w:p w14:paraId="3D91875E" w14:textId="77777777" w:rsidR="00D16FD2" w:rsidRPr="007450E6" w:rsidRDefault="00D16FD2" w:rsidP="00D16FD2">
      <w:pPr>
        <w:jc w:val="both"/>
        <w:rPr>
          <w:rFonts w:ascii="Trebuchet MS" w:hAnsi="Trebuchet MS"/>
          <w:b/>
          <w:bCs/>
          <w:color w:val="000000"/>
        </w:rPr>
      </w:pPr>
    </w:p>
    <w:p w14:paraId="1302FC0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lastRenderedPageBreak/>
        <w:t>ARTÍCULO 79. —Deber de diligencia e iniciativa del empleador.</w:t>
      </w:r>
    </w:p>
    <w:p w14:paraId="748BCBC5" w14:textId="77777777" w:rsidR="00D16FD2" w:rsidRDefault="00D16FD2" w:rsidP="00D16FD2">
      <w:pPr>
        <w:jc w:val="both"/>
        <w:rPr>
          <w:rFonts w:ascii="Trebuchet MS" w:hAnsi="Trebuchet MS"/>
          <w:color w:val="000000"/>
        </w:rPr>
      </w:pPr>
      <w:r w:rsidRPr="007450E6">
        <w:rPr>
          <w:rFonts w:ascii="Trebuchet MS" w:hAnsi="Trebuchet MS"/>
          <w:color w:val="000000"/>
        </w:rPr>
        <w:t xml:space="preserve">El empleador deberá cumplir con las obligaciones que resulten de esta ley, de los estatutos profesionales, convenciones colectivas de trabajo y de los sistemas de seguridad social, de modo de posibilitar al trabajador </w:t>
      </w:r>
    </w:p>
    <w:p w14:paraId="321530FD" w14:textId="77777777" w:rsidR="00D16FD2" w:rsidRDefault="00D16FD2" w:rsidP="00D16FD2">
      <w:pPr>
        <w:jc w:val="both"/>
        <w:rPr>
          <w:rFonts w:ascii="Trebuchet MS" w:hAnsi="Trebuchet MS"/>
          <w:color w:val="000000"/>
        </w:rPr>
      </w:pPr>
    </w:p>
    <w:p w14:paraId="72052D7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goce íntegro y oportuno de los beneficios que tales disposiciones le acuerdan. No podrá invocar en ningún caso el incumplimiento de parte del trabajador de las obligaciones que le están asignadas y del que se derive la pérdida total o parcial de aquellos beneficios, si la observancia de las obligaciones dependiese de la iniciativa del empleador y no probase el haber cumplido oportunamente de su parte las que estuviese en su cargo como agente de retención, contribuyente u otra condición similar.</w:t>
      </w:r>
    </w:p>
    <w:p w14:paraId="4BADA949" w14:textId="77777777" w:rsidR="00D16FD2" w:rsidRPr="007450E6" w:rsidRDefault="00D16FD2" w:rsidP="00D16FD2">
      <w:pPr>
        <w:jc w:val="both"/>
        <w:rPr>
          <w:rFonts w:ascii="Trebuchet MS" w:hAnsi="Trebuchet MS"/>
          <w:b/>
          <w:bCs/>
          <w:color w:val="000000"/>
        </w:rPr>
      </w:pPr>
    </w:p>
    <w:p w14:paraId="60442FF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80. —Deber de observar las obligaciones frente a los organismos sindicales y de la seguridad social - Certificado de trabajo.</w:t>
      </w:r>
    </w:p>
    <w:p w14:paraId="32F0AD0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obligación de ingresar los fondos de seguridad social por parte del empleador y los sindicales a su cargo, ya sea como obligado directo o como agente de retención, configurará asimismo una obligación contractual.</w:t>
      </w:r>
    </w:p>
    <w:p w14:paraId="562BF73C" w14:textId="77777777" w:rsidR="00D16FD2" w:rsidRPr="007450E6" w:rsidRDefault="00D16FD2" w:rsidP="00D16FD2">
      <w:pPr>
        <w:jc w:val="both"/>
        <w:rPr>
          <w:rFonts w:ascii="Trebuchet MS" w:hAnsi="Trebuchet MS"/>
          <w:color w:val="000000"/>
        </w:rPr>
      </w:pPr>
    </w:p>
    <w:p w14:paraId="6FB88A0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por su parte, deberá dar al trabajador, cuando éste lo requiriese a la época de la extinción de la relación, constancia documentada de ello. Durante el tiempo de la relación deberá otorgar tal constancia cuando medien causas razonables.</w:t>
      </w:r>
    </w:p>
    <w:p w14:paraId="1593B7C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Cuando el contrato de trabajo se extinguiere por cualquier causa, el empleador estará obligado a entregar al trabajador un certificado de trabajo, conteniendo las indicaciones sobre el tiempo de prestación de servicios, naturaleza de éstos, constancia de los sueldos percibidos y de los aportes y contribuciones efectuados con destino a los organismos de la seguridad social. </w:t>
      </w:r>
    </w:p>
    <w:p w14:paraId="5EFD7480" w14:textId="77777777" w:rsidR="00D16FD2" w:rsidRPr="007450E6" w:rsidRDefault="00D16FD2" w:rsidP="00D16FD2">
      <w:pPr>
        <w:jc w:val="both"/>
        <w:rPr>
          <w:rFonts w:ascii="Trebuchet MS" w:hAnsi="Trebuchet MS"/>
          <w:color w:val="000000"/>
        </w:rPr>
      </w:pPr>
    </w:p>
    <w:p w14:paraId="3C6B4956"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Si el empleador no hiciera entrega de la constancia o del certificado previstos respectivamente en los apartados segundo y tercero de este artículo dentro de los dos (2) días hábiles computados a partir del día siguiente al de la recepción del requerimiento que a tal efecto le formulare el trabajador de modo fehaciente, será sancionado con una indemnización a favor de este último que será equivalente a tres veces la mejor remuneración mensual, normal y habitual percibida por el trabajador durante el último año o durante el tiempo de prestación de servicios, si éste fuere menor. Esta indemnización se devengará sin perjuicio de las sanciones conminatorias que para hacer cesar esa conducta omisiva pudiere imponer la autoridad judicial competente. </w:t>
      </w:r>
      <w:r w:rsidRPr="007450E6">
        <w:rPr>
          <w:rFonts w:ascii="Trebuchet MS" w:hAnsi="Trebuchet MS"/>
          <w:iCs/>
          <w:color w:val="000000"/>
        </w:rPr>
        <w:t>(Párrafo incorporado por ARTÍCULO 45 de la Ley Nº 25.345 B.O. 17/11/2000)</w:t>
      </w:r>
    </w:p>
    <w:p w14:paraId="7AE9453A" w14:textId="77777777" w:rsidR="00D16FD2" w:rsidRPr="007450E6" w:rsidRDefault="00D16FD2" w:rsidP="00D16FD2">
      <w:pPr>
        <w:jc w:val="both"/>
        <w:rPr>
          <w:rFonts w:ascii="Trebuchet MS" w:hAnsi="Trebuchet MS"/>
          <w:b/>
          <w:bCs/>
          <w:color w:val="000000"/>
        </w:rPr>
      </w:pPr>
    </w:p>
    <w:p w14:paraId="6211ABD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81. —Igualdad de trato.</w:t>
      </w:r>
    </w:p>
    <w:p w14:paraId="5AFB4FC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El empleador debe dispensar a todos los trabajadores igual trato en identidad de situaciones. Se considerará que existe trato desigual cuando se produzcan discriminaciones arbitrarias fundadas en razones de sexo, religión o raza, pero no cuando el diferente tratamiento responda a principios de </w:t>
      </w:r>
      <w:r w:rsidRPr="007450E6">
        <w:rPr>
          <w:rFonts w:ascii="Trebuchet MS" w:hAnsi="Trebuchet MS"/>
          <w:color w:val="000000"/>
        </w:rPr>
        <w:lastRenderedPageBreak/>
        <w:t>bien común, como el que se sustente en la mayor eficacia, laboriosidad o contracción a sus tareas por parte del trabajador.</w:t>
      </w:r>
    </w:p>
    <w:p w14:paraId="76301686" w14:textId="77777777" w:rsidR="00D16FD2" w:rsidRPr="007450E6" w:rsidRDefault="00D16FD2" w:rsidP="00D16FD2">
      <w:pPr>
        <w:jc w:val="both"/>
        <w:rPr>
          <w:rFonts w:ascii="Trebuchet MS" w:hAnsi="Trebuchet MS"/>
          <w:b/>
          <w:bCs/>
          <w:color w:val="000000"/>
        </w:rPr>
      </w:pPr>
    </w:p>
    <w:p w14:paraId="2DDD0A5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82. —Invenciones del trabajador.</w:t>
      </w:r>
    </w:p>
    <w:p w14:paraId="13E2889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invenciones o descubrimientos personales del trabajador son propiedad de éste, aun cuando se haya valido de instrumentos que no le pertenecen.</w:t>
      </w:r>
    </w:p>
    <w:p w14:paraId="749EF2A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Las invenciones o descubrimientos que se deriven de los procedimientos industriales, métodos o instalaciones del establecimiento o de experimentaciones, investigaciones, mejoras o perfeccionamiento de los ya empleados, son propiedad del empleador. </w:t>
      </w:r>
    </w:p>
    <w:p w14:paraId="10CFDCCB" w14:textId="77777777" w:rsidR="00D16FD2" w:rsidRPr="007450E6" w:rsidRDefault="00D16FD2" w:rsidP="00D16FD2">
      <w:pPr>
        <w:jc w:val="both"/>
        <w:rPr>
          <w:rFonts w:ascii="Trebuchet MS" w:hAnsi="Trebuchet MS"/>
          <w:color w:val="000000"/>
        </w:rPr>
      </w:pPr>
    </w:p>
    <w:p w14:paraId="11560F6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Son igualmente de su propiedad las invenciones o descubrimientos, fórmulas, diseños, materiales y combinaciones que se obtengan habiendo sido el trabajador contratado con tal objeto.</w:t>
      </w:r>
    </w:p>
    <w:p w14:paraId="2D9A5423" w14:textId="77777777" w:rsidR="00D16FD2" w:rsidRPr="007450E6" w:rsidRDefault="00D16FD2" w:rsidP="00D16FD2">
      <w:pPr>
        <w:jc w:val="both"/>
        <w:rPr>
          <w:rFonts w:ascii="Trebuchet MS" w:hAnsi="Trebuchet MS"/>
          <w:b/>
          <w:bCs/>
          <w:color w:val="000000"/>
        </w:rPr>
      </w:pPr>
    </w:p>
    <w:p w14:paraId="149A9B8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 xml:space="preserve">ARTÍCULO 83. —Preferencia del Empleador - Prohibición - Secreto. </w:t>
      </w:r>
    </w:p>
    <w:p w14:paraId="0A4C871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deberá ser preferido en igualdad de condiciones a los terceros, si el trabajador decidiese la cesión de los derechos a la invención o descubrimiento, en el caso del primer párrafo del artículo 82 de esta ley. Las partes están obligadas a guardar secreto sobre las invenciones o descubrimientos logrados en cualquiera de aquellas formas.</w:t>
      </w:r>
    </w:p>
    <w:p w14:paraId="34E683E6" w14:textId="77777777" w:rsidR="00D16FD2" w:rsidRPr="007450E6" w:rsidRDefault="00D16FD2" w:rsidP="00D16FD2">
      <w:pPr>
        <w:jc w:val="both"/>
        <w:rPr>
          <w:rFonts w:ascii="Trebuchet MS" w:hAnsi="Trebuchet MS"/>
          <w:b/>
          <w:bCs/>
          <w:color w:val="000000"/>
        </w:rPr>
      </w:pPr>
    </w:p>
    <w:p w14:paraId="0A5ED78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84. —Deberes de diligencia y colaboración.</w:t>
      </w:r>
    </w:p>
    <w:p w14:paraId="737F797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debe prestar el servicio con puntualidad, asistencia regular y dedicación adecuada a las características de su empleo y a los medios instrumentales que se le provean.</w:t>
      </w:r>
    </w:p>
    <w:p w14:paraId="7C6383C6" w14:textId="77777777" w:rsidR="00D16FD2" w:rsidRPr="007450E6" w:rsidRDefault="00D16FD2" w:rsidP="00D16FD2">
      <w:pPr>
        <w:jc w:val="both"/>
        <w:rPr>
          <w:rFonts w:ascii="Trebuchet MS" w:hAnsi="Trebuchet MS"/>
          <w:b/>
          <w:bCs/>
          <w:color w:val="000000"/>
        </w:rPr>
      </w:pPr>
    </w:p>
    <w:p w14:paraId="10C32FF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85. —Deber de fidelidad.</w:t>
      </w:r>
    </w:p>
    <w:p w14:paraId="2B136235" w14:textId="77777777" w:rsidR="00D16FD2" w:rsidRDefault="00D16FD2" w:rsidP="00D16FD2">
      <w:pPr>
        <w:jc w:val="both"/>
        <w:rPr>
          <w:rFonts w:ascii="Trebuchet MS" w:hAnsi="Trebuchet MS"/>
          <w:color w:val="000000"/>
        </w:rPr>
      </w:pPr>
    </w:p>
    <w:p w14:paraId="21AB586F" w14:textId="77777777" w:rsidR="00D16FD2" w:rsidRDefault="00D16FD2" w:rsidP="00D16FD2">
      <w:pPr>
        <w:jc w:val="both"/>
        <w:rPr>
          <w:rFonts w:ascii="Trebuchet MS" w:hAnsi="Trebuchet MS"/>
          <w:color w:val="000000"/>
        </w:rPr>
      </w:pPr>
    </w:p>
    <w:p w14:paraId="456C513F" w14:textId="77777777" w:rsidR="00D16FD2" w:rsidRDefault="00D16FD2" w:rsidP="00D16FD2">
      <w:pPr>
        <w:jc w:val="both"/>
        <w:rPr>
          <w:rFonts w:ascii="Trebuchet MS" w:hAnsi="Trebuchet MS"/>
          <w:color w:val="000000"/>
        </w:rPr>
      </w:pPr>
    </w:p>
    <w:p w14:paraId="6775BD3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debe observar todos aquellos deberes de fidelidad que deriven de la índole de las tareas que tenga asignadas, guardando reserva o secreto de las informaciones a que tenga acceso y que exijan tal comportamiento de su parte.</w:t>
      </w:r>
    </w:p>
    <w:p w14:paraId="2AE802CE" w14:textId="77777777" w:rsidR="00D16FD2" w:rsidRPr="007450E6" w:rsidRDefault="00D16FD2" w:rsidP="00D16FD2">
      <w:pPr>
        <w:jc w:val="both"/>
        <w:rPr>
          <w:rFonts w:ascii="Trebuchet MS" w:hAnsi="Trebuchet MS"/>
          <w:b/>
          <w:bCs/>
          <w:color w:val="000000"/>
        </w:rPr>
      </w:pPr>
    </w:p>
    <w:p w14:paraId="21C051E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86. —Cumplimiento de órdenes e instrucciones.</w:t>
      </w:r>
    </w:p>
    <w:p w14:paraId="6A14010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debe observar las órdenes e instrucciones que se le impartan sobre el modo de ejecución del trabajo, ya sea por el empleador o sus representantes. Debe conservar los instrumentos o útiles que se le provean para la realización del trabajo, sin que asuma responsabilidad por el deterioro que los mismos sufran derivados del uso.</w:t>
      </w:r>
    </w:p>
    <w:p w14:paraId="1C788D7D" w14:textId="77777777" w:rsidR="00D16FD2" w:rsidRPr="007450E6" w:rsidRDefault="00D16FD2" w:rsidP="00D16FD2">
      <w:pPr>
        <w:jc w:val="both"/>
        <w:rPr>
          <w:rFonts w:ascii="Trebuchet MS" w:hAnsi="Trebuchet MS"/>
          <w:b/>
          <w:bCs/>
          <w:color w:val="000000"/>
        </w:rPr>
      </w:pPr>
    </w:p>
    <w:p w14:paraId="57D8B85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87. Responsabilidad por daños.</w:t>
      </w:r>
    </w:p>
    <w:p w14:paraId="3025E4B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es responsable ante el empleador de los daños que cause a los intereses de éste, por dolo o culpa grave en el ejercicio de sus funciones.</w:t>
      </w:r>
    </w:p>
    <w:p w14:paraId="38C2F50D" w14:textId="77777777" w:rsidR="00D16FD2" w:rsidRPr="007450E6" w:rsidRDefault="00D16FD2" w:rsidP="00D16FD2">
      <w:pPr>
        <w:jc w:val="both"/>
        <w:rPr>
          <w:rFonts w:ascii="Trebuchet MS" w:hAnsi="Trebuchet MS"/>
          <w:b/>
          <w:bCs/>
          <w:color w:val="000000"/>
        </w:rPr>
      </w:pPr>
    </w:p>
    <w:p w14:paraId="2A3FC7A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88. —Deber de no concurrencia.</w:t>
      </w:r>
    </w:p>
    <w:p w14:paraId="6BDAC93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debe abstenerse de ejecutar negociaciones por cuenta propia o ajena, que pudieran afectar los intereses del empleador, salvo autorización de éste.</w:t>
      </w:r>
    </w:p>
    <w:p w14:paraId="43659593" w14:textId="77777777" w:rsidR="00D16FD2" w:rsidRPr="007450E6" w:rsidRDefault="00D16FD2" w:rsidP="00D16FD2">
      <w:pPr>
        <w:jc w:val="both"/>
        <w:rPr>
          <w:rFonts w:ascii="Trebuchet MS" w:hAnsi="Trebuchet MS"/>
          <w:b/>
          <w:bCs/>
          <w:color w:val="000000"/>
        </w:rPr>
      </w:pPr>
    </w:p>
    <w:p w14:paraId="2B27FF8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89. —Auxilios o ayudas extraordinarias.</w:t>
      </w:r>
    </w:p>
    <w:p w14:paraId="38835AD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estará obligado a prestar los auxilios que se requieran, en caso de peligro grave o inminente para las personas o para las cosas incorporadas a la empresa.</w:t>
      </w:r>
    </w:p>
    <w:p w14:paraId="2241317E" w14:textId="77777777" w:rsidR="00D16FD2" w:rsidRPr="007450E6" w:rsidRDefault="00D16FD2" w:rsidP="00D16FD2">
      <w:pPr>
        <w:jc w:val="both"/>
        <w:rPr>
          <w:rFonts w:ascii="Trebuchet MS" w:hAnsi="Trebuchet MS"/>
          <w:color w:val="000000"/>
        </w:rPr>
      </w:pPr>
    </w:p>
    <w:p w14:paraId="3A146F83"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VIII</w:t>
      </w:r>
    </w:p>
    <w:p w14:paraId="3D06CC08" w14:textId="77777777" w:rsidR="00D16FD2" w:rsidRPr="007450E6" w:rsidRDefault="00D16FD2" w:rsidP="00D16FD2">
      <w:pPr>
        <w:spacing w:line="360" w:lineRule="auto"/>
        <w:jc w:val="center"/>
        <w:rPr>
          <w:rFonts w:ascii="Trebuchet MS" w:hAnsi="Trebuchet MS"/>
          <w:b/>
          <w:iCs/>
          <w:color w:val="000000"/>
        </w:rPr>
      </w:pPr>
      <w:r w:rsidRPr="007450E6">
        <w:rPr>
          <w:rFonts w:ascii="Trebuchet MS" w:hAnsi="Trebuchet MS"/>
          <w:b/>
          <w:iCs/>
          <w:color w:val="000000"/>
        </w:rPr>
        <w:t>(Capítulo incorporado por ARTÍCULO 1° de la Ley Nº 24.576 B.O. 13/11/1995)</w:t>
      </w:r>
    </w:p>
    <w:p w14:paraId="48CE27C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formación profesional</w:t>
      </w:r>
    </w:p>
    <w:p w14:paraId="27D89ABE" w14:textId="77777777" w:rsidR="00D16FD2" w:rsidRPr="007450E6" w:rsidRDefault="00D16FD2" w:rsidP="00D16FD2">
      <w:pPr>
        <w:jc w:val="center"/>
        <w:rPr>
          <w:rFonts w:ascii="Trebuchet MS" w:hAnsi="Trebuchet MS"/>
          <w:color w:val="000000"/>
        </w:rPr>
      </w:pPr>
    </w:p>
    <w:p w14:paraId="3BB52D43"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w:t>
      </w:r>
      <w:r w:rsidRPr="007450E6">
        <w:rPr>
          <w:rFonts w:ascii="Trebuchet MS" w:hAnsi="Trebuchet MS"/>
          <w:color w:val="000000"/>
        </w:rPr>
        <w:t xml:space="preserve"> </w:t>
      </w:r>
      <w:r w:rsidRPr="007450E6">
        <w:rPr>
          <w:rFonts w:ascii="Trebuchet MS" w:hAnsi="Trebuchet MS"/>
          <w:b/>
          <w:bCs/>
          <w:color w:val="000000"/>
        </w:rPr>
        <w:t>s/n</w:t>
      </w:r>
      <w:r w:rsidRPr="007450E6">
        <w:rPr>
          <w:rFonts w:ascii="Trebuchet MS" w:hAnsi="Trebuchet MS"/>
          <w:color w:val="000000"/>
        </w:rPr>
        <w:t>.- La promoción profesional y la formación en el trabajo, en condiciones igualitarias de acceso y trato será un derecho fundamental para todos los trabajadores y trabajadoras.</w:t>
      </w:r>
    </w:p>
    <w:p w14:paraId="30962CB2" w14:textId="77777777" w:rsidR="00D16FD2" w:rsidRPr="007450E6" w:rsidRDefault="00D16FD2" w:rsidP="00D16FD2">
      <w:pPr>
        <w:jc w:val="both"/>
        <w:rPr>
          <w:rFonts w:ascii="Trebuchet MS" w:hAnsi="Trebuchet MS"/>
          <w:b/>
          <w:bCs/>
          <w:color w:val="000000"/>
        </w:rPr>
      </w:pPr>
    </w:p>
    <w:p w14:paraId="0C3D7BD7"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w:t>
      </w:r>
      <w:r w:rsidRPr="007450E6">
        <w:rPr>
          <w:rFonts w:ascii="Trebuchet MS" w:hAnsi="Trebuchet MS"/>
          <w:color w:val="000000"/>
        </w:rPr>
        <w:t xml:space="preserve"> </w:t>
      </w:r>
      <w:r w:rsidRPr="007450E6">
        <w:rPr>
          <w:rFonts w:ascii="Trebuchet MS" w:hAnsi="Trebuchet MS"/>
          <w:b/>
          <w:bCs/>
          <w:color w:val="000000"/>
        </w:rPr>
        <w:t>s/n</w:t>
      </w:r>
      <w:r w:rsidRPr="007450E6">
        <w:rPr>
          <w:rFonts w:ascii="Trebuchet MS" w:hAnsi="Trebuchet MS"/>
          <w:color w:val="000000"/>
        </w:rPr>
        <w:t>.- El empleador implementará acciones de formación profesional y/o capacitación con la participación de los trabajadores y con la asistencia de los organismos competentes al Estado.</w:t>
      </w:r>
    </w:p>
    <w:p w14:paraId="2DC48C0C" w14:textId="77777777" w:rsidR="00D16FD2" w:rsidRPr="007450E6" w:rsidRDefault="00D16FD2" w:rsidP="00D16FD2">
      <w:pPr>
        <w:jc w:val="both"/>
        <w:rPr>
          <w:rFonts w:ascii="Trebuchet MS" w:hAnsi="Trebuchet MS"/>
          <w:b/>
          <w:bCs/>
          <w:color w:val="000000"/>
        </w:rPr>
      </w:pPr>
    </w:p>
    <w:p w14:paraId="683D70E3"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w:t>
      </w:r>
      <w:r w:rsidRPr="007450E6">
        <w:rPr>
          <w:rFonts w:ascii="Trebuchet MS" w:hAnsi="Trebuchet MS"/>
          <w:color w:val="000000"/>
        </w:rPr>
        <w:t xml:space="preserve"> </w:t>
      </w:r>
      <w:r w:rsidRPr="007450E6">
        <w:rPr>
          <w:rFonts w:ascii="Trebuchet MS" w:hAnsi="Trebuchet MS"/>
          <w:b/>
          <w:bCs/>
          <w:color w:val="000000"/>
        </w:rPr>
        <w:t>s/n</w:t>
      </w:r>
      <w:r w:rsidRPr="007450E6">
        <w:rPr>
          <w:rFonts w:ascii="Trebuchet MS" w:hAnsi="Trebuchet MS"/>
          <w:color w:val="000000"/>
        </w:rPr>
        <w:t>.- La capacitación del trabajador se efectuará de acuerdo a los requerimientos del empleador, a las características de las tareas, a las exigencias de la organización del trabajo y a los medios que le provea el empleador para dicha capacitación.</w:t>
      </w:r>
    </w:p>
    <w:p w14:paraId="1820AE14" w14:textId="77777777" w:rsidR="00D16FD2" w:rsidRPr="007450E6" w:rsidRDefault="00D16FD2" w:rsidP="00D16FD2">
      <w:pPr>
        <w:jc w:val="both"/>
        <w:rPr>
          <w:rFonts w:ascii="Trebuchet MS" w:hAnsi="Trebuchet MS"/>
          <w:b/>
          <w:bCs/>
          <w:color w:val="000000"/>
        </w:rPr>
      </w:pPr>
    </w:p>
    <w:p w14:paraId="38C2E12D"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w:t>
      </w:r>
      <w:r w:rsidRPr="007450E6">
        <w:rPr>
          <w:rFonts w:ascii="Trebuchet MS" w:hAnsi="Trebuchet MS"/>
          <w:color w:val="000000"/>
        </w:rPr>
        <w:t xml:space="preserve"> </w:t>
      </w:r>
      <w:r w:rsidRPr="007450E6">
        <w:rPr>
          <w:rFonts w:ascii="Trebuchet MS" w:hAnsi="Trebuchet MS"/>
          <w:b/>
          <w:bCs/>
          <w:color w:val="000000"/>
        </w:rPr>
        <w:t>s/n</w:t>
      </w:r>
      <w:r w:rsidRPr="007450E6">
        <w:rPr>
          <w:rFonts w:ascii="Trebuchet MS" w:hAnsi="Trebuchet MS"/>
          <w:color w:val="000000"/>
        </w:rPr>
        <w:t>.- La organización sindical que represente a los trabajadores de conformidad a la legislación vigente tendrá derecho a recibir información sobre la evolución de la empresa, sobre innovaciones tecnológicas y organizativas y toda otra que tenga relación con la planificación de acciones de formación y capacitación profesional.</w:t>
      </w:r>
    </w:p>
    <w:p w14:paraId="27453FC2" w14:textId="77777777" w:rsidR="00D16FD2" w:rsidRPr="007450E6" w:rsidRDefault="00D16FD2" w:rsidP="00D16FD2">
      <w:pPr>
        <w:jc w:val="both"/>
        <w:rPr>
          <w:rFonts w:ascii="Trebuchet MS" w:hAnsi="Trebuchet MS"/>
          <w:b/>
          <w:bCs/>
          <w:color w:val="000000"/>
        </w:rPr>
      </w:pPr>
    </w:p>
    <w:p w14:paraId="26ABC919"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lastRenderedPageBreak/>
        <w:t>ARTÍCULO</w:t>
      </w:r>
      <w:r w:rsidRPr="007450E6">
        <w:rPr>
          <w:rFonts w:ascii="Trebuchet MS" w:hAnsi="Trebuchet MS"/>
          <w:color w:val="000000"/>
        </w:rPr>
        <w:t xml:space="preserve"> </w:t>
      </w:r>
      <w:r w:rsidRPr="007450E6">
        <w:rPr>
          <w:rFonts w:ascii="Trebuchet MS" w:hAnsi="Trebuchet MS"/>
          <w:b/>
          <w:bCs/>
          <w:color w:val="000000"/>
        </w:rPr>
        <w:t>s/n</w:t>
      </w:r>
      <w:r w:rsidRPr="007450E6">
        <w:rPr>
          <w:rFonts w:ascii="Trebuchet MS" w:hAnsi="Trebuchet MS"/>
          <w:color w:val="000000"/>
        </w:rPr>
        <w:t>.- La organización sindical que represente a los trabajadores de conformidad a la legislación vigente ante innovaciones de base tecnológica y organizativa de la empresa, podrá solicitar al empleador la implementación de acciones de formación profesional para la mejor adecuación del personal al nuevo sistema.</w:t>
      </w:r>
    </w:p>
    <w:p w14:paraId="274E92D5" w14:textId="77777777" w:rsidR="00D16FD2" w:rsidRPr="007450E6" w:rsidRDefault="00D16FD2" w:rsidP="00D16FD2">
      <w:pPr>
        <w:jc w:val="both"/>
        <w:rPr>
          <w:rFonts w:ascii="Trebuchet MS" w:hAnsi="Trebuchet MS"/>
          <w:b/>
          <w:bCs/>
          <w:color w:val="000000"/>
        </w:rPr>
      </w:pPr>
    </w:p>
    <w:p w14:paraId="0C63CB8D"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w:t>
      </w:r>
      <w:r w:rsidRPr="007450E6">
        <w:rPr>
          <w:rFonts w:ascii="Trebuchet MS" w:hAnsi="Trebuchet MS"/>
          <w:color w:val="000000"/>
        </w:rPr>
        <w:t xml:space="preserve"> </w:t>
      </w:r>
      <w:r w:rsidRPr="007450E6">
        <w:rPr>
          <w:rFonts w:ascii="Trebuchet MS" w:hAnsi="Trebuchet MS"/>
          <w:b/>
          <w:bCs/>
          <w:color w:val="000000"/>
        </w:rPr>
        <w:t>s/n</w:t>
      </w:r>
      <w:r w:rsidRPr="007450E6">
        <w:rPr>
          <w:rFonts w:ascii="Trebuchet MS" w:hAnsi="Trebuchet MS"/>
          <w:color w:val="000000"/>
        </w:rPr>
        <w:t>.- En el certificado de trabajo que el empleador está obligado a entregar a la extinción del contrato de trabajo deberá constar además de lo prescripto en el artículo 80, la calificación profesional obtenida en el o los puestos de trabajo desempeñados, hubiere o no realizado el trabajador acciones regulares de capacitación.</w:t>
      </w:r>
    </w:p>
    <w:p w14:paraId="6B848F5A" w14:textId="77777777" w:rsidR="00D16FD2" w:rsidRPr="007450E6" w:rsidRDefault="00D16FD2" w:rsidP="00D16FD2">
      <w:pPr>
        <w:jc w:val="both"/>
        <w:rPr>
          <w:rFonts w:ascii="Trebuchet MS" w:hAnsi="Trebuchet MS"/>
          <w:b/>
          <w:bCs/>
          <w:color w:val="000000"/>
        </w:rPr>
      </w:pPr>
    </w:p>
    <w:p w14:paraId="577C5333"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w:t>
      </w:r>
      <w:r w:rsidRPr="007450E6">
        <w:rPr>
          <w:rFonts w:ascii="Trebuchet MS" w:hAnsi="Trebuchet MS"/>
          <w:color w:val="000000"/>
        </w:rPr>
        <w:t xml:space="preserve"> </w:t>
      </w:r>
      <w:r w:rsidRPr="007450E6">
        <w:rPr>
          <w:rFonts w:ascii="Trebuchet MS" w:hAnsi="Trebuchet MS"/>
          <w:b/>
          <w:bCs/>
          <w:color w:val="000000"/>
        </w:rPr>
        <w:t>s/n</w:t>
      </w:r>
      <w:r w:rsidRPr="007450E6">
        <w:rPr>
          <w:rFonts w:ascii="Trebuchet MS" w:hAnsi="Trebuchet MS"/>
          <w:color w:val="000000"/>
        </w:rPr>
        <w:t>.- El trabajador tendrá derecho a una cantidad de horas del tiempo total anual del trabajo, de acuerdo a lo que se establezca en el convenio colectivo, para realizar, fuera de su lugar de trabajo actividades de formación y/o capacitación que él juzgue de su propio interés.</w:t>
      </w:r>
    </w:p>
    <w:p w14:paraId="5790ADC2" w14:textId="77777777" w:rsidR="00D16FD2" w:rsidRDefault="00D16FD2" w:rsidP="00D16FD2">
      <w:pPr>
        <w:jc w:val="both"/>
        <w:rPr>
          <w:rFonts w:ascii="Trebuchet MS" w:hAnsi="Trebuchet MS"/>
          <w:color w:val="000000"/>
        </w:rPr>
      </w:pPr>
    </w:p>
    <w:p w14:paraId="6466CA55" w14:textId="77777777" w:rsidR="00D16FD2" w:rsidRPr="007450E6" w:rsidRDefault="00D16FD2" w:rsidP="00D16FD2">
      <w:pPr>
        <w:jc w:val="both"/>
        <w:rPr>
          <w:rFonts w:ascii="Trebuchet MS" w:hAnsi="Trebuchet MS"/>
          <w:color w:val="000000"/>
        </w:rPr>
      </w:pPr>
    </w:p>
    <w:p w14:paraId="566D1D6F"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III</w:t>
      </w:r>
    </w:p>
    <w:p w14:paraId="330EFD26"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las Modalidades del Contrato de Trabajo</w:t>
      </w:r>
    </w:p>
    <w:p w14:paraId="61125BC4"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18575A8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Principios Generales</w:t>
      </w:r>
    </w:p>
    <w:p w14:paraId="6A399FB9" w14:textId="77777777" w:rsidR="00D16FD2" w:rsidRPr="007450E6" w:rsidRDefault="00D16FD2" w:rsidP="00D16FD2">
      <w:pPr>
        <w:jc w:val="center"/>
        <w:rPr>
          <w:rFonts w:ascii="Trebuchet MS" w:hAnsi="Trebuchet MS"/>
          <w:color w:val="000000"/>
        </w:rPr>
      </w:pPr>
    </w:p>
    <w:p w14:paraId="3FB1678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90. — Indeterminación del plazo.</w:t>
      </w:r>
    </w:p>
    <w:p w14:paraId="13DC9DE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trabajo se entenderá celebrado por tiempo indeterminado, salvo que su término resulte de las siguientes circunstancias:</w:t>
      </w:r>
    </w:p>
    <w:p w14:paraId="11A258D3" w14:textId="77777777" w:rsidR="00D16FD2" w:rsidRPr="007450E6" w:rsidRDefault="00D16FD2" w:rsidP="00D16FD2">
      <w:pPr>
        <w:jc w:val="both"/>
        <w:rPr>
          <w:rFonts w:ascii="Trebuchet MS" w:hAnsi="Trebuchet MS"/>
          <w:color w:val="000000"/>
        </w:rPr>
      </w:pPr>
    </w:p>
    <w:p w14:paraId="1C36491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Que se haya fijado en forma expresa y por escrito el tiempo de su duración.</w:t>
      </w:r>
    </w:p>
    <w:p w14:paraId="699E677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Que las modalidades de las tareas o de la actividad, razonablemente apreciadas, así lo justifiquen.</w:t>
      </w:r>
    </w:p>
    <w:p w14:paraId="7CF4535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formalización de contratos por plazo determinado en forma sucesiva, que exceda de las exigencias previstas en el apartado b) de este artículo, convierte al contrato en uno por tiempo indeterminado.</w:t>
      </w:r>
    </w:p>
    <w:p w14:paraId="442D136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w:t>
      </w:r>
    </w:p>
    <w:p w14:paraId="104E53A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91. —Alcance.</w:t>
      </w:r>
    </w:p>
    <w:p w14:paraId="27EAE89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El contrato por tiempo indeterminado dura hasta que el trabajador se encuentre en condiciones de gozar de los beneficios que le asignan los regímenes de seguridad social, por límites de edad y años </w:t>
      </w:r>
      <w:r w:rsidRPr="007450E6">
        <w:rPr>
          <w:rFonts w:ascii="Trebuchet MS" w:hAnsi="Trebuchet MS"/>
          <w:color w:val="000000"/>
        </w:rPr>
        <w:lastRenderedPageBreak/>
        <w:t>de servicios, salvo que se configuren algunas de las causales de extinción previstas en la presente ley.</w:t>
      </w:r>
    </w:p>
    <w:p w14:paraId="79EA6715" w14:textId="77777777" w:rsidR="00D16FD2" w:rsidRPr="007450E6" w:rsidRDefault="00D16FD2" w:rsidP="00D16FD2">
      <w:pPr>
        <w:jc w:val="both"/>
        <w:rPr>
          <w:rFonts w:ascii="Trebuchet MS" w:hAnsi="Trebuchet MS"/>
          <w:b/>
          <w:bCs/>
          <w:color w:val="000000"/>
        </w:rPr>
      </w:pPr>
    </w:p>
    <w:p w14:paraId="30819C9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92. —Prueba.</w:t>
      </w:r>
    </w:p>
    <w:p w14:paraId="776158B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carga de la prueba de que el contrato es por tiempo determinado estará a cargo del empleador.</w:t>
      </w:r>
    </w:p>
    <w:p w14:paraId="6C9675F2" w14:textId="77777777" w:rsidR="00D16FD2" w:rsidRPr="007450E6" w:rsidRDefault="00D16FD2" w:rsidP="00D16FD2">
      <w:pPr>
        <w:jc w:val="both"/>
        <w:rPr>
          <w:rFonts w:ascii="Trebuchet MS" w:hAnsi="Trebuchet MS"/>
          <w:b/>
          <w:bCs/>
          <w:color w:val="000000"/>
        </w:rPr>
      </w:pPr>
    </w:p>
    <w:p w14:paraId="6337A7BE"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 92 bis.</w:t>
      </w:r>
      <w:r w:rsidRPr="007450E6">
        <w:rPr>
          <w:rFonts w:ascii="Trebuchet MS" w:hAnsi="Trebuchet MS"/>
          <w:color w:val="000000"/>
        </w:rPr>
        <w:t xml:space="preserve"> — El contrato de trabajo por tiempo indeterminado, excepto el referido en el artículo 96, se entenderá celebrado a prueba durante los primeros TRES (3) meses de vigencia. Cualquiera de las partes podrá extinguir la relación durante ese lapso sin expresión de causa, sin derecho a indemnización con motivo de la extinción, pero con obligación de preavisar según lo establecido en los artículos 231 y 232. </w:t>
      </w:r>
    </w:p>
    <w:p w14:paraId="692B145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período de prueba se regirá por las siguientes reglas:</w:t>
      </w:r>
    </w:p>
    <w:p w14:paraId="34B83229" w14:textId="77777777" w:rsidR="00D16FD2" w:rsidRPr="007450E6" w:rsidRDefault="00D16FD2" w:rsidP="00D16FD2">
      <w:pPr>
        <w:jc w:val="both"/>
        <w:rPr>
          <w:rFonts w:ascii="Trebuchet MS" w:hAnsi="Trebuchet MS"/>
          <w:color w:val="000000"/>
        </w:rPr>
      </w:pPr>
    </w:p>
    <w:p w14:paraId="19691F9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1. Un empleador no puede contratar a un mismo trabajador, más de una vez, utilizando el período de prueba. De hacerlo, se considerará de pleno derecho, que el empleador ha renunciado al período de prueba. </w:t>
      </w:r>
    </w:p>
    <w:p w14:paraId="70EDD5BE" w14:textId="77777777" w:rsidR="00D16FD2" w:rsidRPr="007450E6" w:rsidRDefault="00D16FD2" w:rsidP="00D16FD2">
      <w:pPr>
        <w:jc w:val="both"/>
        <w:rPr>
          <w:rFonts w:ascii="Trebuchet MS" w:hAnsi="Trebuchet MS"/>
          <w:color w:val="000000"/>
        </w:rPr>
      </w:pPr>
    </w:p>
    <w:p w14:paraId="6F2DDDD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2. El uso abusivo del período de prueba con el objeto de evitar la efectivización de trabajadores será pasible de las sanciones previstas en los regímenes sobre infracciones a las leyes de trabajo. En especial, se considerará abusiva la conducta del empleador que contratare sucesivamente a distintos trabajadores para un mismo puesto de trabajo de naturaleza permanente. </w:t>
      </w:r>
    </w:p>
    <w:p w14:paraId="4DA3AE9C" w14:textId="77777777" w:rsidR="00D16FD2" w:rsidRPr="007450E6" w:rsidRDefault="00D16FD2" w:rsidP="00D16FD2">
      <w:pPr>
        <w:jc w:val="both"/>
        <w:rPr>
          <w:rFonts w:ascii="Trebuchet MS" w:hAnsi="Trebuchet MS"/>
          <w:color w:val="000000"/>
        </w:rPr>
      </w:pPr>
    </w:p>
    <w:p w14:paraId="1B6E711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3. El empleador debe registrar al trabajador que comienza su relación laboral por el período de prueba. Caso contrario, sin perjuicio de las consecuencias que se deriven de ese incumplimiento, se entenderá de pleno derecho que ha renunciado a dicho período.</w:t>
      </w:r>
    </w:p>
    <w:p w14:paraId="76F62239" w14:textId="77777777" w:rsidR="00D16FD2" w:rsidRPr="007450E6" w:rsidRDefault="00D16FD2" w:rsidP="00D16FD2">
      <w:pPr>
        <w:jc w:val="both"/>
        <w:rPr>
          <w:rFonts w:ascii="Trebuchet MS" w:hAnsi="Trebuchet MS"/>
          <w:color w:val="000000"/>
        </w:rPr>
      </w:pPr>
    </w:p>
    <w:p w14:paraId="5B8BE9D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4. Las partes tienen los derechos y obligaciones propias de la relación laboral, con las excepciones que se establecen en este artículo. Tal reconocimiento respecto del trabajador incluye los derechos sindicales. </w:t>
      </w:r>
    </w:p>
    <w:p w14:paraId="219747DC" w14:textId="77777777" w:rsidR="00D16FD2" w:rsidRPr="007450E6" w:rsidRDefault="00D16FD2" w:rsidP="00D16FD2">
      <w:pPr>
        <w:jc w:val="both"/>
        <w:rPr>
          <w:rFonts w:ascii="Trebuchet MS" w:hAnsi="Trebuchet MS"/>
          <w:color w:val="000000"/>
        </w:rPr>
      </w:pPr>
    </w:p>
    <w:p w14:paraId="43AC797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5. Las partes están obligadas al pago de los aportes y contribuciones a la Seguridad Social.</w:t>
      </w:r>
    </w:p>
    <w:p w14:paraId="4ABCD36D" w14:textId="77777777" w:rsidR="00D16FD2" w:rsidRPr="007450E6" w:rsidRDefault="00D16FD2" w:rsidP="00D16FD2">
      <w:pPr>
        <w:jc w:val="both"/>
        <w:rPr>
          <w:rFonts w:ascii="Trebuchet MS" w:hAnsi="Trebuchet MS"/>
          <w:color w:val="000000"/>
        </w:rPr>
      </w:pPr>
    </w:p>
    <w:p w14:paraId="4907C67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6. El trabajador tiene derecho, durante el período de prueba, a las prestaciones por accidente o enfermedad del trabajo. También por accidente o enfermedad inculpable, que perdurará exclusivamente hasta la finalización del período de prueba si el empleador rescindiere el contrato de trabajo durante ese lapso. Queda excluida la aplicación de lo prescripto en el cuarto párrafo del artículo 212.</w:t>
      </w:r>
    </w:p>
    <w:p w14:paraId="4A5613E8" w14:textId="77777777" w:rsidR="00D16FD2" w:rsidRPr="007450E6" w:rsidRDefault="00D16FD2" w:rsidP="00D16FD2">
      <w:pPr>
        <w:jc w:val="both"/>
        <w:rPr>
          <w:rFonts w:ascii="Trebuchet MS" w:hAnsi="Trebuchet MS"/>
          <w:color w:val="000000"/>
        </w:rPr>
      </w:pPr>
    </w:p>
    <w:p w14:paraId="63468019"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7. El período de prueba, se computará como tiempo de servicio a todos los efectos laborales y de la Seguridad Social.</w:t>
      </w:r>
      <w:r w:rsidRPr="007450E6">
        <w:rPr>
          <w:rFonts w:ascii="Trebuchet MS" w:hAnsi="Trebuchet MS"/>
          <w:iCs/>
          <w:color w:val="000000"/>
        </w:rPr>
        <w:t xml:space="preserve"> </w:t>
      </w:r>
    </w:p>
    <w:p w14:paraId="22AD309A" w14:textId="77777777" w:rsidR="00D16FD2" w:rsidRDefault="00D16FD2" w:rsidP="00D16FD2">
      <w:pPr>
        <w:jc w:val="both"/>
        <w:rPr>
          <w:rFonts w:ascii="Trebuchet MS" w:hAnsi="Trebuchet MS"/>
          <w:iCs/>
          <w:color w:val="000000"/>
        </w:rPr>
      </w:pPr>
      <w:r w:rsidRPr="007450E6">
        <w:rPr>
          <w:rFonts w:ascii="Trebuchet MS" w:hAnsi="Trebuchet MS"/>
          <w:iCs/>
          <w:color w:val="000000"/>
        </w:rPr>
        <w:t>(Artículo sustituido por ARTÍCULO 3° de la Ley Nº 25.877 B.O. 19/3/2004)</w:t>
      </w:r>
    </w:p>
    <w:p w14:paraId="692E3E89" w14:textId="77777777" w:rsidR="00D16FD2" w:rsidRDefault="00D16FD2" w:rsidP="00D16FD2">
      <w:pPr>
        <w:jc w:val="both"/>
        <w:rPr>
          <w:rFonts w:ascii="Trebuchet MS" w:hAnsi="Trebuchet MS"/>
          <w:iCs/>
          <w:color w:val="000000"/>
        </w:rPr>
      </w:pPr>
    </w:p>
    <w:p w14:paraId="2E220F9F" w14:textId="77777777" w:rsidR="00D16FD2" w:rsidRPr="007450E6" w:rsidRDefault="00D16FD2" w:rsidP="00D16FD2">
      <w:pPr>
        <w:jc w:val="both"/>
        <w:rPr>
          <w:rFonts w:ascii="Trebuchet MS" w:hAnsi="Trebuchet MS"/>
          <w:iCs/>
          <w:color w:val="000000"/>
        </w:rPr>
      </w:pPr>
    </w:p>
    <w:p w14:paraId="6BBE1848" w14:textId="77777777" w:rsidR="00D16FD2" w:rsidRPr="007450E6" w:rsidRDefault="00D16FD2" w:rsidP="00D16FD2">
      <w:pPr>
        <w:jc w:val="both"/>
        <w:rPr>
          <w:rFonts w:ascii="Trebuchet MS" w:hAnsi="Trebuchet MS"/>
          <w:b/>
          <w:bCs/>
          <w:color w:val="000000"/>
        </w:rPr>
      </w:pPr>
    </w:p>
    <w:p w14:paraId="76B673F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92 Ter. —Contrato de Trabajo a tiempo parcial.</w:t>
      </w:r>
    </w:p>
    <w:p w14:paraId="508BEE0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1.- El contrato de trabajo a tiempo parcial es aquel en virtud del cual el trabajador se obliga a prestar servicios durante un determinado número de horas del día o a la semana o al mes, inferiores a las dos terceras (2/3) partes de la jornada habitual de la actividad. En este caso la remuneración no podrá ser inferior a la proporcional que le corresponda a un trabajador a tiempo completo, establecida por ley o convenio colectivo, de la misma categoría o puesto de trabajo.</w:t>
      </w:r>
    </w:p>
    <w:p w14:paraId="2336480C" w14:textId="77777777" w:rsidR="00D16FD2" w:rsidRPr="007450E6" w:rsidRDefault="00D16FD2" w:rsidP="00D16FD2">
      <w:pPr>
        <w:jc w:val="both"/>
        <w:rPr>
          <w:rFonts w:ascii="Trebuchet MS" w:hAnsi="Trebuchet MS"/>
          <w:color w:val="000000"/>
        </w:rPr>
      </w:pPr>
    </w:p>
    <w:p w14:paraId="7476CA3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2.- Los trabajadores contratados a tiempo parcial no podrán realizar horas extraordinarias, salvo el caso del artículo 89 de la presente ley.</w:t>
      </w:r>
    </w:p>
    <w:p w14:paraId="0C38F30F" w14:textId="77777777" w:rsidR="00D16FD2" w:rsidRPr="007450E6" w:rsidRDefault="00D16FD2" w:rsidP="00D16FD2">
      <w:pPr>
        <w:jc w:val="both"/>
        <w:rPr>
          <w:rFonts w:ascii="Trebuchet MS" w:hAnsi="Trebuchet MS"/>
          <w:color w:val="000000"/>
        </w:rPr>
      </w:pPr>
    </w:p>
    <w:p w14:paraId="7FD12DC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3.- Las cotizaciones a la seguridad social y las demás que se recauden con ésta, se efectuarán en proporción a la remuneración del trabajador y serán unificadas en caso de pluriempleo. En este último supuesto, el trabajador deberá elegir entre las obras sociales a las que aporte, a aquella a la cual pertenecerá.</w:t>
      </w:r>
    </w:p>
    <w:p w14:paraId="16D65FB9" w14:textId="77777777" w:rsidR="00D16FD2" w:rsidRPr="007450E6" w:rsidRDefault="00D16FD2" w:rsidP="00D16FD2">
      <w:pPr>
        <w:jc w:val="both"/>
        <w:rPr>
          <w:rFonts w:ascii="Trebuchet MS" w:hAnsi="Trebuchet MS"/>
          <w:color w:val="000000"/>
        </w:rPr>
      </w:pPr>
    </w:p>
    <w:p w14:paraId="3922FEA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4.- Las prestaciones de la seguridad social se determinarán reglamentariamente teniendo en cuenta el tiempo trabajado, los aportes y las contribuciones efectuadas. Las prestaciones de obra social serán las adecuadas para una cobertura satisfactoria en materia de salud, aportando el Estado los fondos necesarios a tal fin, de acuerdo al nivel de las prestaciones y conforme lo determine la reglamentación.</w:t>
      </w:r>
    </w:p>
    <w:p w14:paraId="0E90C462" w14:textId="77777777" w:rsidR="00D16FD2" w:rsidRPr="007450E6" w:rsidRDefault="00D16FD2" w:rsidP="00D16FD2">
      <w:pPr>
        <w:jc w:val="both"/>
        <w:rPr>
          <w:rFonts w:ascii="Trebuchet MS" w:hAnsi="Trebuchet MS"/>
          <w:color w:val="000000"/>
        </w:rPr>
      </w:pPr>
    </w:p>
    <w:p w14:paraId="62CAAA6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5.- Los convenios colectivos de trabajo podrán establecer para los trabajadores a tiempo parcial prioridad para ocupar las vacantes a tiempo completo que se produjeren en la empresa.</w:t>
      </w:r>
    </w:p>
    <w:p w14:paraId="13F84A93" w14:textId="77777777" w:rsidR="00D16FD2" w:rsidRDefault="00D16FD2" w:rsidP="00D16FD2">
      <w:pPr>
        <w:jc w:val="both"/>
        <w:rPr>
          <w:rFonts w:ascii="Trebuchet MS" w:hAnsi="Trebuchet MS"/>
          <w:iCs/>
          <w:color w:val="000000"/>
        </w:rPr>
      </w:pPr>
      <w:r w:rsidRPr="007450E6">
        <w:rPr>
          <w:rFonts w:ascii="Trebuchet MS" w:hAnsi="Trebuchet MS"/>
          <w:iCs/>
          <w:color w:val="000000"/>
        </w:rPr>
        <w:t>(Artículo incorporado por ARTÍCULO 2° de la Ley 24.465 B.O. 28/3/1995)</w:t>
      </w:r>
    </w:p>
    <w:p w14:paraId="3751A75E" w14:textId="77777777" w:rsidR="00D16FD2" w:rsidRPr="007450E6" w:rsidRDefault="00D16FD2" w:rsidP="00D16FD2">
      <w:pPr>
        <w:jc w:val="both"/>
        <w:rPr>
          <w:rFonts w:ascii="Trebuchet MS" w:hAnsi="Trebuchet MS"/>
          <w:iCs/>
          <w:color w:val="000000"/>
        </w:rPr>
      </w:pPr>
    </w:p>
    <w:p w14:paraId="528EA34E" w14:textId="77777777" w:rsidR="00D16FD2" w:rsidRPr="007450E6" w:rsidRDefault="00D16FD2" w:rsidP="00D16FD2">
      <w:pPr>
        <w:jc w:val="both"/>
        <w:rPr>
          <w:rFonts w:ascii="Trebuchet MS" w:hAnsi="Trebuchet MS"/>
          <w:iCs/>
          <w:color w:val="000000"/>
        </w:rPr>
      </w:pPr>
    </w:p>
    <w:p w14:paraId="451BBF3A"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lastRenderedPageBreak/>
        <w:t>CAPITULO II</w:t>
      </w:r>
    </w:p>
    <w:p w14:paraId="5483F062"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contrato de trabajo a plazo fijo</w:t>
      </w:r>
    </w:p>
    <w:p w14:paraId="64A9B10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93. —Duración.</w:t>
      </w:r>
    </w:p>
    <w:p w14:paraId="5CFA043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trabajo a plazo fijo durará hasta el vencimiento del plazo convenido, no pudiendo celebrarse por más de cinco (5) años.</w:t>
      </w:r>
    </w:p>
    <w:p w14:paraId="7E803FD7" w14:textId="77777777" w:rsidR="00D16FD2" w:rsidRPr="007450E6" w:rsidRDefault="00D16FD2" w:rsidP="00D16FD2">
      <w:pPr>
        <w:jc w:val="both"/>
        <w:rPr>
          <w:rFonts w:ascii="Trebuchet MS" w:hAnsi="Trebuchet MS"/>
          <w:b/>
          <w:bCs/>
          <w:color w:val="000000"/>
        </w:rPr>
      </w:pPr>
    </w:p>
    <w:p w14:paraId="191E0C1A"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 94. —Deber de preavisar - Conversión del contrato. —</w:t>
      </w:r>
      <w:r w:rsidRPr="007450E6">
        <w:rPr>
          <w:rFonts w:ascii="Trebuchet MS" w:hAnsi="Trebuchet MS"/>
          <w:color w:val="000000"/>
        </w:rPr>
        <w:t>Las partes deberán preavisar la extinción del contrato con antelación no menor de un (1) mes ni mayor de dos (2), respecto de la expiración del plazo convenido, salvo en aquellos casos en que el contrato sea por tiempo determinado y su duración sea inferior a un (1) mes. Aquélla que lo omitiera, se entenderá que acepta la conversión del mismo como de plazo indeterminado, salvo acto expreso de renovación de un plazo igual o distinto del previsto originariamente, y sin perjuicio de lo dispuesto en el artículo 90, segunda parte, de esta ley.</w:t>
      </w:r>
    </w:p>
    <w:p w14:paraId="30C2F1A0" w14:textId="77777777" w:rsidR="00D16FD2" w:rsidRPr="007450E6" w:rsidRDefault="00D16FD2" w:rsidP="00D16FD2">
      <w:pPr>
        <w:jc w:val="both"/>
        <w:rPr>
          <w:rFonts w:ascii="Trebuchet MS" w:hAnsi="Trebuchet MS"/>
          <w:b/>
          <w:bCs/>
          <w:color w:val="000000"/>
        </w:rPr>
      </w:pPr>
    </w:p>
    <w:p w14:paraId="41BC591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95. —Despido antes del vencimiento del plazo - Indemnización.</w:t>
      </w:r>
    </w:p>
    <w:p w14:paraId="71B2E2F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En los contratos a plazo fijo, el despido injustificado dispuesto antes del vencimiento del plazo, dará derecho al trabajador, además de las indemnizaciones que correspondan por extinción del contrato en tales condiciones, a la de daños y perjuicios provenientes del derecho común, la que se fijará en función directa de los que justifique haber sufrido quien los alegue o los que, a falta de demostración, fije el juez o tribunal prudencialmente, por la sola ruptura anticipada del contrato. </w:t>
      </w:r>
    </w:p>
    <w:p w14:paraId="76BA9B49" w14:textId="77777777" w:rsidR="00D16FD2" w:rsidRPr="007450E6" w:rsidRDefault="00D16FD2" w:rsidP="00D16FD2">
      <w:pPr>
        <w:jc w:val="both"/>
        <w:rPr>
          <w:rFonts w:ascii="Trebuchet MS" w:hAnsi="Trebuchet MS"/>
          <w:color w:val="000000"/>
        </w:rPr>
      </w:pPr>
    </w:p>
    <w:p w14:paraId="6FE4332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Cuando la extinción del contrato se produjere mediante preaviso, y estando el contrato íntegramente cumplido, el trabajador recibirá una suma de dinero equivalente a la indemnización prevista en el artículo 250 de esta ley. </w:t>
      </w:r>
    </w:p>
    <w:p w14:paraId="208A83AF" w14:textId="77777777" w:rsidR="00D16FD2" w:rsidRPr="007450E6" w:rsidRDefault="00D16FD2" w:rsidP="00D16FD2">
      <w:pPr>
        <w:jc w:val="both"/>
        <w:rPr>
          <w:rFonts w:ascii="Trebuchet MS" w:hAnsi="Trebuchet MS"/>
          <w:color w:val="000000"/>
        </w:rPr>
      </w:pPr>
    </w:p>
    <w:p w14:paraId="7CEA8C7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los casos del párrafo primero de este artículo, si el tiempo que faltare para cumplir el plazo del contrato fuese igual o superior al que corresponda al de preaviso, el reconocimiento de la indemnización por daño suplirá al que corresponde por omisión de éste, si el monto reconocido fuese también igual o superior a los salarios del mismo.</w:t>
      </w:r>
    </w:p>
    <w:p w14:paraId="4D1AA9E9" w14:textId="77777777" w:rsidR="00D16FD2" w:rsidRDefault="00D16FD2" w:rsidP="00D16FD2">
      <w:pPr>
        <w:jc w:val="both"/>
        <w:rPr>
          <w:rFonts w:ascii="Trebuchet MS" w:hAnsi="Trebuchet MS"/>
          <w:color w:val="000000"/>
        </w:rPr>
      </w:pPr>
    </w:p>
    <w:p w14:paraId="12F527FD" w14:textId="77777777" w:rsidR="00D16FD2" w:rsidRDefault="00D16FD2" w:rsidP="00D16FD2">
      <w:pPr>
        <w:jc w:val="both"/>
        <w:rPr>
          <w:rFonts w:ascii="Trebuchet MS" w:hAnsi="Trebuchet MS"/>
          <w:color w:val="000000"/>
        </w:rPr>
      </w:pPr>
    </w:p>
    <w:p w14:paraId="620BCE4E" w14:textId="77777777" w:rsidR="00D16FD2" w:rsidRDefault="00D16FD2" w:rsidP="00D16FD2">
      <w:pPr>
        <w:jc w:val="both"/>
        <w:rPr>
          <w:rFonts w:ascii="Trebuchet MS" w:hAnsi="Trebuchet MS"/>
          <w:color w:val="000000"/>
        </w:rPr>
      </w:pPr>
    </w:p>
    <w:p w14:paraId="79F6656B" w14:textId="77777777" w:rsidR="00D16FD2" w:rsidRDefault="00D16FD2" w:rsidP="00D16FD2">
      <w:pPr>
        <w:jc w:val="both"/>
        <w:rPr>
          <w:rFonts w:ascii="Trebuchet MS" w:hAnsi="Trebuchet MS"/>
          <w:color w:val="000000"/>
        </w:rPr>
      </w:pPr>
    </w:p>
    <w:p w14:paraId="7C9DA6F7" w14:textId="77777777" w:rsidR="00D16FD2" w:rsidRDefault="00D16FD2" w:rsidP="00D16FD2">
      <w:pPr>
        <w:jc w:val="both"/>
        <w:rPr>
          <w:rFonts w:ascii="Trebuchet MS" w:hAnsi="Trebuchet MS"/>
          <w:color w:val="000000"/>
        </w:rPr>
      </w:pPr>
    </w:p>
    <w:p w14:paraId="471B3D8D" w14:textId="77777777" w:rsidR="00D16FD2" w:rsidRPr="007450E6" w:rsidRDefault="00D16FD2" w:rsidP="00D16FD2">
      <w:pPr>
        <w:jc w:val="both"/>
        <w:rPr>
          <w:rFonts w:ascii="Trebuchet MS" w:hAnsi="Trebuchet MS"/>
          <w:color w:val="000000"/>
        </w:rPr>
      </w:pPr>
    </w:p>
    <w:p w14:paraId="7B1532B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III</w:t>
      </w:r>
    </w:p>
    <w:p w14:paraId="7748B222"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lastRenderedPageBreak/>
        <w:t>Del contrato de trabajo de temporada</w:t>
      </w:r>
    </w:p>
    <w:p w14:paraId="3AE6C028" w14:textId="77777777" w:rsidR="00D16FD2" w:rsidRPr="007450E6" w:rsidRDefault="00D16FD2" w:rsidP="00D16FD2">
      <w:pPr>
        <w:jc w:val="center"/>
        <w:rPr>
          <w:rFonts w:ascii="Trebuchet MS" w:hAnsi="Trebuchet MS"/>
          <w:color w:val="000000"/>
        </w:rPr>
      </w:pPr>
    </w:p>
    <w:p w14:paraId="4166977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96. —Caracterización.</w:t>
      </w:r>
    </w:p>
    <w:p w14:paraId="17CDC7B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Habrá contrato de trabajo de temporada cuando la relación entre las partes, originada por actividades propias del giro normal de la empresa o explotación, se cumpla en determinadas épocas del año solamente y esté sujeta a repetirse en cada ciclo en razón de la naturaleza de la actividad.</w:t>
      </w:r>
    </w:p>
    <w:p w14:paraId="4C745BC6"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66 de la Ley Nº 24.013 B.O. 17/12/1991)</w:t>
      </w:r>
    </w:p>
    <w:p w14:paraId="26F1AB06" w14:textId="77777777" w:rsidR="00D16FD2" w:rsidRPr="007450E6" w:rsidRDefault="00D16FD2" w:rsidP="00D16FD2">
      <w:pPr>
        <w:jc w:val="both"/>
        <w:rPr>
          <w:rFonts w:ascii="Trebuchet MS" w:hAnsi="Trebuchet MS"/>
          <w:b/>
          <w:bCs/>
          <w:color w:val="000000"/>
        </w:rPr>
      </w:pPr>
    </w:p>
    <w:p w14:paraId="203AD4D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97. —Equiparación a los contratos a plazo fijo. Permanencia.</w:t>
      </w:r>
    </w:p>
    <w:p w14:paraId="0C03A61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despido sin causa del trabajador, pendientes los plazos previstos o previsibles del ciclo o temporada en los que estuviere prestando servicios, dará lugar al pago de los resarcimientos establecidos en el artículo 95, primer párrafo, de esta ley.</w:t>
      </w:r>
    </w:p>
    <w:p w14:paraId="030717AC" w14:textId="77777777" w:rsidR="00D16FD2" w:rsidRPr="007450E6" w:rsidRDefault="00D16FD2" w:rsidP="00D16FD2">
      <w:pPr>
        <w:jc w:val="both"/>
        <w:rPr>
          <w:rFonts w:ascii="Trebuchet MS" w:hAnsi="Trebuchet MS"/>
          <w:color w:val="000000"/>
        </w:rPr>
      </w:pPr>
    </w:p>
    <w:p w14:paraId="4223E31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adquiere los derechos que esta ley asigna a los trabajadores permanentes de prestación continua, a partir de su contratación en la primera temporada, si ello respondiera a necesidades también permanentes de la empresa o explotación ejercida, con la modalidad prevista en este capítulo.</w:t>
      </w:r>
    </w:p>
    <w:p w14:paraId="75CCFA99" w14:textId="77777777" w:rsidR="00D16FD2" w:rsidRPr="007450E6" w:rsidRDefault="00D16FD2" w:rsidP="00D16FD2">
      <w:pPr>
        <w:jc w:val="both"/>
        <w:rPr>
          <w:rFonts w:ascii="Trebuchet MS" w:hAnsi="Trebuchet MS"/>
          <w:b/>
          <w:bCs/>
          <w:color w:val="000000"/>
        </w:rPr>
      </w:pPr>
    </w:p>
    <w:p w14:paraId="53B6A45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98. —Comportamiento de las partes a la época de la reiniciación del trabajo - Responsabilidad.</w:t>
      </w:r>
    </w:p>
    <w:p w14:paraId="20CC431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Con una antelación no menor a treinta (30) días respecto del inicio de cada temporada, el empleador deberá notificar en forma personal o por medios públicos idóneos a los trabajadores de su voluntad de reiterar la relación o contrato en los términos del ciclo anterior. El trabajador deberá manifestar su decisión de continuar o no la relación laboral en un plazo de cinco (5) días de notificado, sea por escrito o presentándose ante el empleador. En caso que el empleador no cursara la notificación a que se hace referencia en el párrafo anterior, se considerará que rescinde unilateralmente el contrato y, por lo tanto, responderá por las consecuencias de la extinción del mismo.</w:t>
      </w:r>
    </w:p>
    <w:p w14:paraId="57370294"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67 de la Ley Nº 24.013 B.O. 17/12/1991)</w:t>
      </w:r>
    </w:p>
    <w:p w14:paraId="746AC234" w14:textId="77777777" w:rsidR="00D16FD2" w:rsidRDefault="00D16FD2" w:rsidP="00D16FD2">
      <w:pPr>
        <w:jc w:val="both"/>
        <w:rPr>
          <w:rFonts w:ascii="Trebuchet MS" w:hAnsi="Trebuchet MS"/>
          <w:iCs/>
          <w:color w:val="000000"/>
        </w:rPr>
      </w:pPr>
    </w:p>
    <w:p w14:paraId="3EA927F2" w14:textId="77777777" w:rsidR="00D16FD2" w:rsidRPr="007450E6" w:rsidRDefault="00D16FD2" w:rsidP="00D16FD2">
      <w:pPr>
        <w:jc w:val="both"/>
        <w:rPr>
          <w:rFonts w:ascii="Trebuchet MS" w:hAnsi="Trebuchet MS"/>
          <w:iCs/>
          <w:color w:val="000000"/>
        </w:rPr>
      </w:pPr>
    </w:p>
    <w:p w14:paraId="7A6E4DD8"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IV</w:t>
      </w:r>
    </w:p>
    <w:p w14:paraId="74AD5CF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contrato de trabajo eventual</w:t>
      </w:r>
    </w:p>
    <w:p w14:paraId="39D54A20" w14:textId="77777777" w:rsidR="00D16FD2" w:rsidRPr="007450E6" w:rsidRDefault="00D16FD2" w:rsidP="00D16FD2">
      <w:pPr>
        <w:rPr>
          <w:rFonts w:ascii="Trebuchet MS" w:hAnsi="Trebuchet MS"/>
          <w:b/>
          <w:bCs/>
          <w:color w:val="000000"/>
        </w:rPr>
      </w:pPr>
    </w:p>
    <w:p w14:paraId="46897CF9" w14:textId="77777777" w:rsidR="00D16FD2" w:rsidRPr="007450E6" w:rsidRDefault="00D16FD2" w:rsidP="00D16FD2">
      <w:pPr>
        <w:rPr>
          <w:rFonts w:ascii="Trebuchet MS" w:hAnsi="Trebuchet MS"/>
          <w:b/>
          <w:bCs/>
          <w:color w:val="000000"/>
        </w:rPr>
      </w:pPr>
      <w:r w:rsidRPr="007450E6">
        <w:rPr>
          <w:rFonts w:ascii="Trebuchet MS" w:hAnsi="Trebuchet MS"/>
          <w:b/>
          <w:bCs/>
          <w:color w:val="000000"/>
        </w:rPr>
        <w:t>ARTÍCULO 99. —Caracterización.</w:t>
      </w:r>
    </w:p>
    <w:p w14:paraId="238C440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Cualquiera sea su denominación, se considerará que media contrato de trabajo eventual cuando la actividad del trabajador se ejerce bajo la dependencia de un empleador para la satisfacción de resultados concretos, tenidos en vista por éste, en relación a servicios extraordinarios determinados de antemano o exigencias extraordinarias y transitorias de la empresa, explotación o establecimiento, toda vez que no pueda preverse un plazo cierto para la finalización del contrato. Se entenderá además que media tal tipo de relación cuando el vínculo comienza y termina con la realización de la obra, la ejecución del acto o la prestación del servicio para el que fue contratado el trabajador.</w:t>
      </w:r>
    </w:p>
    <w:p w14:paraId="5719DB9D" w14:textId="77777777" w:rsidR="00D16FD2" w:rsidRPr="007450E6" w:rsidRDefault="00D16FD2" w:rsidP="00D16FD2">
      <w:pPr>
        <w:jc w:val="both"/>
        <w:rPr>
          <w:rFonts w:ascii="Trebuchet MS" w:hAnsi="Trebuchet MS"/>
          <w:color w:val="000000"/>
        </w:rPr>
      </w:pPr>
    </w:p>
    <w:p w14:paraId="160AFC8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que pretenda que el contrato inviste esta modalidad, tendrá a su cargo la prueba de su aseveración.</w:t>
      </w:r>
    </w:p>
    <w:p w14:paraId="3E870031"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68 de la Ley Nº 24.013 B.O. 17/12/1991)</w:t>
      </w:r>
    </w:p>
    <w:p w14:paraId="5C1F2B45" w14:textId="77777777" w:rsidR="00D16FD2" w:rsidRPr="007450E6" w:rsidRDefault="00D16FD2" w:rsidP="00D16FD2">
      <w:pPr>
        <w:jc w:val="both"/>
        <w:rPr>
          <w:rFonts w:ascii="Trebuchet MS" w:hAnsi="Trebuchet MS"/>
          <w:b/>
          <w:bCs/>
          <w:color w:val="000000"/>
        </w:rPr>
      </w:pPr>
    </w:p>
    <w:p w14:paraId="32CBDD3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100. — Aplicación de la ley. Condiciones.</w:t>
      </w:r>
    </w:p>
    <w:p w14:paraId="51F371E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beneficios provenientes de esta ley se aplicarán a los trabajadores eventuales, en tanto resulten compatibles con la índole de la relación y reúnan los requisitos a que se condiciona la adquisición del derecho a los mismos.</w:t>
      </w:r>
    </w:p>
    <w:p w14:paraId="0366B292" w14:textId="77777777" w:rsidR="00D16FD2" w:rsidRDefault="00D16FD2" w:rsidP="00D16FD2">
      <w:pPr>
        <w:jc w:val="both"/>
        <w:rPr>
          <w:rFonts w:ascii="Trebuchet MS" w:hAnsi="Trebuchet MS"/>
          <w:color w:val="000000"/>
        </w:rPr>
      </w:pPr>
    </w:p>
    <w:p w14:paraId="15DD4F3A" w14:textId="77777777" w:rsidR="00D16FD2" w:rsidRDefault="00D16FD2" w:rsidP="00D16FD2">
      <w:pPr>
        <w:jc w:val="both"/>
        <w:rPr>
          <w:rFonts w:ascii="Trebuchet MS" w:hAnsi="Trebuchet MS"/>
          <w:color w:val="000000"/>
        </w:rPr>
      </w:pPr>
    </w:p>
    <w:p w14:paraId="663522C9" w14:textId="77777777" w:rsidR="00D16FD2" w:rsidRDefault="00D16FD2" w:rsidP="00D16FD2">
      <w:pPr>
        <w:jc w:val="both"/>
        <w:rPr>
          <w:rFonts w:ascii="Trebuchet MS" w:hAnsi="Trebuchet MS"/>
          <w:color w:val="000000"/>
        </w:rPr>
      </w:pPr>
    </w:p>
    <w:p w14:paraId="1F845422" w14:textId="77777777" w:rsidR="00D16FD2" w:rsidRDefault="00D16FD2" w:rsidP="00D16FD2">
      <w:pPr>
        <w:jc w:val="both"/>
        <w:rPr>
          <w:rFonts w:ascii="Trebuchet MS" w:hAnsi="Trebuchet MS"/>
          <w:color w:val="000000"/>
        </w:rPr>
      </w:pPr>
    </w:p>
    <w:p w14:paraId="329C7165" w14:textId="77777777" w:rsidR="00D16FD2" w:rsidRDefault="00D16FD2" w:rsidP="00D16FD2">
      <w:pPr>
        <w:jc w:val="both"/>
        <w:rPr>
          <w:rFonts w:ascii="Trebuchet MS" w:hAnsi="Trebuchet MS"/>
          <w:color w:val="000000"/>
        </w:rPr>
      </w:pPr>
    </w:p>
    <w:p w14:paraId="36B70FC0" w14:textId="77777777" w:rsidR="00D16FD2" w:rsidRDefault="00D16FD2" w:rsidP="00D16FD2">
      <w:pPr>
        <w:jc w:val="both"/>
        <w:rPr>
          <w:rFonts w:ascii="Trebuchet MS" w:hAnsi="Trebuchet MS"/>
          <w:color w:val="000000"/>
        </w:rPr>
      </w:pPr>
    </w:p>
    <w:p w14:paraId="27E40D59" w14:textId="77777777" w:rsidR="00D16FD2" w:rsidRPr="007450E6" w:rsidRDefault="00D16FD2" w:rsidP="00D16FD2">
      <w:pPr>
        <w:jc w:val="both"/>
        <w:rPr>
          <w:rFonts w:ascii="Trebuchet MS" w:hAnsi="Trebuchet MS"/>
          <w:color w:val="000000"/>
        </w:rPr>
      </w:pPr>
    </w:p>
    <w:p w14:paraId="72E0C594"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w:t>
      </w:r>
    </w:p>
    <w:p w14:paraId="3408AC16"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contrato de trabajo de grupo o por equipo</w:t>
      </w:r>
    </w:p>
    <w:p w14:paraId="4BBEA26E" w14:textId="77777777" w:rsidR="00D16FD2" w:rsidRPr="007450E6" w:rsidRDefault="00D16FD2" w:rsidP="00D16FD2">
      <w:pPr>
        <w:jc w:val="center"/>
        <w:rPr>
          <w:rFonts w:ascii="Trebuchet MS" w:hAnsi="Trebuchet MS"/>
          <w:color w:val="000000"/>
        </w:rPr>
      </w:pPr>
    </w:p>
    <w:p w14:paraId="6B6A390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101. —Caracterización. Relación directa con el empleador. Substitución de integrantes. Salario colectivo. Distribución. Colaboradores.</w:t>
      </w:r>
    </w:p>
    <w:p w14:paraId="651A2D3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Habrá contrato de trabajo de grupo o por equipo, cuando el mismo se celebrase por un empleador con un grupo de trabajadores que, actuando por intermedio de un delegado o representante, se obligue a la prestación de servicios propios de la actividad de aquél. El empleador tendrá respecto de cada uno de los integrantes del grupo, individualmente, los mismos deberes y obligaciones previstos en esta ley, con las limitaciones que resulten de la modalidad de las tareas a efectuarse y la conformación del grupo.</w:t>
      </w:r>
    </w:p>
    <w:p w14:paraId="38464E75" w14:textId="77777777" w:rsidR="00D16FD2" w:rsidRPr="007450E6" w:rsidRDefault="00D16FD2" w:rsidP="00D16FD2">
      <w:pPr>
        <w:jc w:val="both"/>
        <w:rPr>
          <w:rFonts w:ascii="Trebuchet MS" w:hAnsi="Trebuchet MS"/>
          <w:color w:val="000000"/>
        </w:rPr>
      </w:pPr>
    </w:p>
    <w:p w14:paraId="7C3CBB6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Si el salario fuese pactado en forma colectiva, los componentes del grupo tendrán derecho a la participación que les corresponda según su contribución al resultado del trabajo. Cuando un trabajador dejase el grupo o equipo, el delegado o representante deberá sustituirlo por otro, proponiendo el nuevo integrante a la aceptación del empleador, si ello resultare indispensable en razón de la modalidad de las tareas a efectuarse y a las calidades personales exigidas en la integración del grupo.</w:t>
      </w:r>
    </w:p>
    <w:p w14:paraId="40EEB457" w14:textId="77777777" w:rsidR="00D16FD2" w:rsidRPr="007450E6" w:rsidRDefault="00D16FD2" w:rsidP="00D16FD2">
      <w:pPr>
        <w:jc w:val="both"/>
        <w:rPr>
          <w:rFonts w:ascii="Trebuchet MS" w:hAnsi="Trebuchet MS"/>
          <w:color w:val="000000"/>
        </w:rPr>
      </w:pPr>
    </w:p>
    <w:p w14:paraId="2089379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que se hubiese retirado, tendrá derecho a la liquidación de la participación que le corresponda en el trabajo ya realizado.</w:t>
      </w:r>
    </w:p>
    <w:p w14:paraId="4B254D81" w14:textId="77777777" w:rsidR="00D16FD2" w:rsidRPr="007450E6" w:rsidRDefault="00D16FD2" w:rsidP="00D16FD2">
      <w:pPr>
        <w:jc w:val="both"/>
        <w:rPr>
          <w:rFonts w:ascii="Trebuchet MS" w:hAnsi="Trebuchet MS"/>
          <w:color w:val="000000"/>
        </w:rPr>
      </w:pPr>
    </w:p>
    <w:p w14:paraId="711B1E8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trabajadores incorporados por el empleador para colaborar con el grupo o equipo, no participarán del salario común y correrán por cuenta de aquél.</w:t>
      </w:r>
    </w:p>
    <w:p w14:paraId="387045D7" w14:textId="77777777" w:rsidR="00D16FD2" w:rsidRPr="007450E6" w:rsidRDefault="00D16FD2" w:rsidP="00D16FD2">
      <w:pPr>
        <w:jc w:val="both"/>
        <w:rPr>
          <w:rFonts w:ascii="Trebuchet MS" w:hAnsi="Trebuchet MS"/>
          <w:b/>
          <w:bCs/>
          <w:color w:val="000000"/>
        </w:rPr>
      </w:pPr>
    </w:p>
    <w:p w14:paraId="4634268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102. —Trabajo prestado por integrantes de una sociedad. Equiparación. Condiciones.</w:t>
      </w:r>
    </w:p>
    <w:p w14:paraId="59B76961" w14:textId="77777777" w:rsidR="00D16FD2" w:rsidRDefault="00D16FD2" w:rsidP="00D16FD2">
      <w:pPr>
        <w:jc w:val="both"/>
        <w:rPr>
          <w:rFonts w:ascii="Trebuchet MS" w:hAnsi="Trebuchet MS"/>
          <w:color w:val="000000"/>
        </w:rPr>
      </w:pPr>
      <w:r w:rsidRPr="007450E6">
        <w:rPr>
          <w:rFonts w:ascii="Trebuchet MS" w:hAnsi="Trebuchet MS"/>
          <w:color w:val="000000"/>
        </w:rPr>
        <w:t>El contrato por el cual una sociedad, asociación, comunidad o grupo de personas, con o sin personalidad jurídica, se obligue a la prestación de servicios, obras o actos propios de una relación de trabajo por parte de sus integrantes, a favor de un tercero, en forma permanente y exclusiva, será considerado contrato de trabajo por equipo, y cada uno de sus integrantes, trabajador dependiente del tercero a quien se hubieran prestado efectivamente los mismos.</w:t>
      </w:r>
    </w:p>
    <w:p w14:paraId="6C5281A2" w14:textId="77777777" w:rsidR="00D16FD2" w:rsidRPr="007450E6" w:rsidRDefault="00D16FD2" w:rsidP="00D16FD2">
      <w:pPr>
        <w:jc w:val="both"/>
        <w:rPr>
          <w:rFonts w:ascii="Trebuchet MS" w:hAnsi="Trebuchet MS"/>
          <w:color w:val="000000"/>
        </w:rPr>
      </w:pPr>
    </w:p>
    <w:p w14:paraId="3444040F" w14:textId="77777777" w:rsidR="00D16FD2" w:rsidRPr="007450E6" w:rsidRDefault="00D16FD2" w:rsidP="00D16FD2">
      <w:pPr>
        <w:jc w:val="both"/>
        <w:rPr>
          <w:rFonts w:ascii="Trebuchet MS" w:hAnsi="Trebuchet MS"/>
          <w:color w:val="000000"/>
        </w:rPr>
      </w:pPr>
    </w:p>
    <w:p w14:paraId="305C95FB"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IV</w:t>
      </w:r>
    </w:p>
    <w:p w14:paraId="6AF2928D"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la Remuneración del Trabajador</w:t>
      </w:r>
    </w:p>
    <w:p w14:paraId="76ED194A"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00F025A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sueldo o salario en general</w:t>
      </w:r>
    </w:p>
    <w:p w14:paraId="17E0E4DD" w14:textId="77777777" w:rsidR="00D16FD2" w:rsidRPr="007450E6" w:rsidRDefault="00D16FD2" w:rsidP="00D16FD2">
      <w:pPr>
        <w:jc w:val="center"/>
        <w:rPr>
          <w:rFonts w:ascii="Trebuchet MS" w:hAnsi="Trebuchet MS"/>
          <w:color w:val="000000"/>
        </w:rPr>
      </w:pPr>
    </w:p>
    <w:p w14:paraId="29B8B56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103. —Concepto.</w:t>
      </w:r>
    </w:p>
    <w:p w14:paraId="2E14CBF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fines de esta ley, se entiende por remuneración la contraprestación que debe percibir el trabajador como consecuencia del contrato de trabajo. Dicha remuneración no podrá ser inferior al salario mínimo vital. El empleador debe al trabajador la remuneración, aunque éste no preste servicios, por la mera circunstancia de haber puesto su fuerza de trabajo a disposición de aquél.</w:t>
      </w:r>
    </w:p>
    <w:p w14:paraId="6EE25946" w14:textId="77777777" w:rsidR="00D16FD2" w:rsidRPr="007450E6" w:rsidRDefault="00D16FD2" w:rsidP="00D16FD2">
      <w:pPr>
        <w:jc w:val="both"/>
        <w:rPr>
          <w:rFonts w:ascii="Trebuchet MS" w:hAnsi="Trebuchet MS"/>
          <w:b/>
          <w:bCs/>
          <w:color w:val="000000"/>
        </w:rPr>
      </w:pPr>
    </w:p>
    <w:p w14:paraId="7C87C90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103 BIS. — Beneficios sociales.</w:t>
      </w:r>
    </w:p>
    <w:p w14:paraId="0037034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Se denominan beneficios sociales a las prestaciones de naturaleza jurídica de seguridad social, no remunerativas, no dinerarias, no acumulables ni sustituibles en dinero, que brinda el empleador al </w:t>
      </w:r>
      <w:r w:rsidRPr="007450E6">
        <w:rPr>
          <w:rFonts w:ascii="Trebuchet MS" w:hAnsi="Trebuchet MS"/>
          <w:color w:val="000000"/>
        </w:rPr>
        <w:lastRenderedPageBreak/>
        <w:t>trabajador por sí o por medio de terceros, que tiene por objeto mejorar la calidad de vida del dependiente o de su familia a cargo.</w:t>
      </w:r>
    </w:p>
    <w:p w14:paraId="5984B10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Son beneficios sociales las siguientes prestaciones:</w:t>
      </w:r>
    </w:p>
    <w:p w14:paraId="5287256B" w14:textId="77777777" w:rsidR="00D16FD2" w:rsidRPr="007450E6" w:rsidRDefault="00D16FD2" w:rsidP="00D16FD2">
      <w:pPr>
        <w:jc w:val="both"/>
        <w:rPr>
          <w:rFonts w:ascii="Trebuchet MS" w:hAnsi="Trebuchet MS"/>
          <w:color w:val="000000"/>
        </w:rPr>
      </w:pPr>
    </w:p>
    <w:p w14:paraId="25B3489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servicios de comedor de la empresa,</w:t>
      </w:r>
    </w:p>
    <w:p w14:paraId="69F5D1ED" w14:textId="77777777" w:rsidR="00D16FD2" w:rsidRDefault="00D16FD2" w:rsidP="00D16FD2">
      <w:pPr>
        <w:jc w:val="both"/>
        <w:rPr>
          <w:rFonts w:ascii="Trebuchet MS" w:hAnsi="Trebuchet MS"/>
          <w:iCs/>
          <w:color w:val="000000"/>
        </w:rPr>
      </w:pPr>
      <w:r w:rsidRPr="007450E6">
        <w:rPr>
          <w:rFonts w:ascii="Trebuchet MS" w:hAnsi="Trebuchet MS"/>
          <w:color w:val="000000"/>
        </w:rPr>
        <w:t xml:space="preserve">b) Los vales del almuerzo, hasta un tope máximo por día de trabajo que fije la autoridad de aplicación; </w:t>
      </w:r>
      <w:r w:rsidRPr="007450E6">
        <w:rPr>
          <w:rFonts w:ascii="Trebuchet MS" w:hAnsi="Trebuchet MS"/>
          <w:iCs/>
          <w:color w:val="000000"/>
        </w:rPr>
        <w:t>(Inciso sustituido por ARTÍCULO 1 del Decreto Nacional Nº 815/2001 B.O. 22/6/2001)</w:t>
      </w:r>
    </w:p>
    <w:p w14:paraId="16836CF5" w14:textId="77777777" w:rsidR="00D16FD2" w:rsidRDefault="00D16FD2" w:rsidP="00D16FD2">
      <w:pPr>
        <w:jc w:val="both"/>
        <w:rPr>
          <w:rFonts w:ascii="Trebuchet MS" w:hAnsi="Trebuchet MS"/>
          <w:iCs/>
          <w:color w:val="000000"/>
        </w:rPr>
      </w:pPr>
    </w:p>
    <w:p w14:paraId="4AF7B025" w14:textId="77777777" w:rsidR="00D16FD2" w:rsidRPr="007450E6" w:rsidRDefault="00D16FD2" w:rsidP="00D16FD2">
      <w:pPr>
        <w:jc w:val="both"/>
        <w:rPr>
          <w:rFonts w:ascii="Trebuchet MS" w:hAnsi="Trebuchet MS"/>
          <w:iCs/>
          <w:color w:val="000000"/>
        </w:rPr>
      </w:pPr>
    </w:p>
    <w:p w14:paraId="1B2D5DA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Los vales alimentarios y las canastas de alimentos otorgados a través de empresas habilitadas por la autoridad de aplicación, hasta un tope máximo de un veinte por ciento (20 %) de la remuneración bruta de cada trabajador comprendido en convenio colectivo de trabajo y hasta un diez por ciento (10 %) en el caso de trabajadores no comprendidos;</w:t>
      </w:r>
    </w:p>
    <w:p w14:paraId="366F6E5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Los reintegros de gastos de medicamentos y gastos médicos y odontológicos del trabajador y su familia que asumiera el empleador, previa presentación de comprobantes emitidos por farmacia, médico u odontólogo, debidamente documentados;</w:t>
      </w:r>
    </w:p>
    <w:p w14:paraId="6BE8FE2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 La provisión de ropa de trabajo y de cualquier otro elemento vinculado a la indumentaria y al equipamiento del trabajador para uso exclusivo en el desempeño de sus tareas:</w:t>
      </w:r>
    </w:p>
    <w:p w14:paraId="646B3CB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f) Los reintegros documentados con comprobantes de gastos de guardería y/o sala maternal, que utilicen los trabajadores con hijos de hasta seis (6) años de edad cuando la empresa no contare con esas instalaciones;</w:t>
      </w:r>
    </w:p>
    <w:p w14:paraId="01051FD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g) La provisión de útiles escolares y guardapolvos para los hijos del trabajador, otorgados al inicio del período escolar;</w:t>
      </w:r>
    </w:p>
    <w:p w14:paraId="3CA20E2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h) El otorgamiento o pago debidamente documentado de cursos o seminarios de capacitación o especialización;</w:t>
      </w:r>
    </w:p>
    <w:p w14:paraId="3006ED9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i) El pago de gastos de sepelio de familiares a cargo del trabajador debidamente documentados con comprobantes.</w:t>
      </w:r>
    </w:p>
    <w:p w14:paraId="14D5172B"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incorporado por ARTÍCULO 1 de la Ley Nº 24.700 B.O. 14/10/1996)</w:t>
      </w:r>
    </w:p>
    <w:p w14:paraId="4DE67C46" w14:textId="77777777" w:rsidR="00D16FD2" w:rsidRPr="007450E6" w:rsidRDefault="00D16FD2" w:rsidP="00D16FD2">
      <w:pPr>
        <w:jc w:val="both"/>
        <w:rPr>
          <w:rFonts w:ascii="Trebuchet MS" w:hAnsi="Trebuchet MS"/>
          <w:b/>
          <w:bCs/>
          <w:color w:val="000000"/>
        </w:rPr>
      </w:pPr>
    </w:p>
    <w:p w14:paraId="1E3A775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104. —Formas de determinar la remuneración.</w:t>
      </w:r>
    </w:p>
    <w:p w14:paraId="44017D1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salario puede fijarse por tiempo o por rendimiento del trabajo, y en este último caso por unidad de obra, comisión individual o colectiva, habilitación, gratificación o participación en las utilidades e integrarse con premios en cualquiera de sus formas o modalidades.</w:t>
      </w:r>
    </w:p>
    <w:p w14:paraId="082849C0" w14:textId="77777777" w:rsidR="00D16FD2" w:rsidRPr="007450E6" w:rsidRDefault="00D16FD2" w:rsidP="00D16FD2">
      <w:pPr>
        <w:jc w:val="both"/>
        <w:rPr>
          <w:rFonts w:ascii="Trebuchet MS" w:hAnsi="Trebuchet MS"/>
          <w:b/>
          <w:bCs/>
          <w:color w:val="000000"/>
        </w:rPr>
      </w:pPr>
    </w:p>
    <w:p w14:paraId="0CA20A4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105. —Formas de pago. Prestaciones complementarias.</w:t>
      </w:r>
    </w:p>
    <w:p w14:paraId="3F7193E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 xml:space="preserve">Forma de pago. Prestaciones complementarias. El salario debe ser satisfecho en dinero, especie, habitación, alimentos o mediante la oportunidad de obtener beneficios o ganancias. </w:t>
      </w:r>
    </w:p>
    <w:p w14:paraId="034492D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prestaciones complementarias, sean en dinero o en especie, integran la remuneración del trabajador, con excepción de:</w:t>
      </w:r>
    </w:p>
    <w:p w14:paraId="78C0F360" w14:textId="77777777" w:rsidR="00D16FD2" w:rsidRPr="007450E6" w:rsidRDefault="00D16FD2" w:rsidP="00D16FD2">
      <w:pPr>
        <w:jc w:val="both"/>
        <w:rPr>
          <w:rFonts w:ascii="Trebuchet MS" w:hAnsi="Trebuchet MS"/>
          <w:color w:val="000000"/>
        </w:rPr>
      </w:pPr>
    </w:p>
    <w:p w14:paraId="1D45A47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retiros de socios de gerentes de sociedades de responsabilidad limitada, a cuenta de las utilidades del ejercicio debidamente contabilizada en el balance;</w:t>
      </w:r>
    </w:p>
    <w:p w14:paraId="13C313B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Los reintegros de gastos sin comprobantes correspondientes al uso del automóvil de propiedad de la empresa o del empleado, calculado en base a kilómetro recorrido, conforme los parámetros fijados o que se fijen como deducibles en el futuro como la DGI;</w:t>
      </w:r>
    </w:p>
    <w:p w14:paraId="3DD82CF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Los viáticos de viajantes de comercio acreditados con comprobantes en los términos del artículo 6 de la Ley N. 24.241, y los reintegros de automóvil en las mismas condiciones que las especificadas en el inciso anterior;</w:t>
      </w:r>
    </w:p>
    <w:p w14:paraId="2941151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El comodato de casa-habitación de propiedad del empleador, ubicado en barrios o complejos circundantes al lugar de trabajo, o la locación, en los supuestos de grave dificultad en el acceso a la vivienda.</w:t>
      </w:r>
    </w:p>
    <w:p w14:paraId="40D39ACE"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2 de la Ley Nº 24.700 B.O. 14/10/1996)</w:t>
      </w:r>
    </w:p>
    <w:p w14:paraId="10E69D31" w14:textId="77777777" w:rsidR="00D16FD2" w:rsidRPr="007450E6" w:rsidRDefault="00D16FD2" w:rsidP="00D16FD2">
      <w:pPr>
        <w:jc w:val="both"/>
        <w:rPr>
          <w:rFonts w:ascii="Trebuchet MS" w:hAnsi="Trebuchet MS"/>
          <w:b/>
          <w:bCs/>
          <w:color w:val="000000"/>
        </w:rPr>
      </w:pPr>
    </w:p>
    <w:p w14:paraId="7A2917CC" w14:textId="77777777" w:rsidR="00D16FD2" w:rsidRPr="007450E6" w:rsidRDefault="00D16FD2" w:rsidP="00D16FD2">
      <w:pPr>
        <w:jc w:val="both"/>
        <w:rPr>
          <w:rFonts w:ascii="Trebuchet MS" w:hAnsi="Trebuchet MS"/>
          <w:color w:val="000000"/>
        </w:rPr>
      </w:pPr>
      <w:r w:rsidRPr="007450E6">
        <w:rPr>
          <w:rFonts w:ascii="Trebuchet MS" w:hAnsi="Trebuchet MS"/>
          <w:b/>
          <w:bCs/>
          <w:color w:val="000000"/>
        </w:rPr>
        <w:t>ARTÍCULO 105 BIS. — Cajas de Asistencia a la Canasta Familiar o vales alimentarios.</w:t>
      </w:r>
      <w:r w:rsidRPr="007450E6">
        <w:rPr>
          <w:rFonts w:ascii="Trebuchet MS" w:hAnsi="Trebuchet MS"/>
          <w:color w:val="000000"/>
        </w:rPr>
        <w:t xml:space="preserve"> </w:t>
      </w:r>
    </w:p>
    <w:p w14:paraId="1582D364"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derogado por ARTÍCULO 1 del Decreto Nacional Nº 773/1996 B.O. 16/7/1996).</w:t>
      </w:r>
    </w:p>
    <w:p w14:paraId="56F4548E" w14:textId="77777777" w:rsidR="00D16FD2" w:rsidRPr="007450E6" w:rsidRDefault="00D16FD2" w:rsidP="00D16FD2">
      <w:pPr>
        <w:jc w:val="both"/>
        <w:rPr>
          <w:rFonts w:ascii="Trebuchet MS" w:hAnsi="Trebuchet MS"/>
          <w:b/>
          <w:bCs/>
          <w:color w:val="000000"/>
        </w:rPr>
      </w:pPr>
    </w:p>
    <w:p w14:paraId="765CB26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106. —Viáticos.</w:t>
      </w:r>
    </w:p>
    <w:p w14:paraId="5D3461E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viáticos serán considerados como remuneración, excepto en la parte efectivamente gastada y acreditada por medio de comprobantes, salvo lo que en particular dispongan los estatutos profesionales y convenciones colectivas de trabajo.</w:t>
      </w:r>
    </w:p>
    <w:p w14:paraId="3D9C779E" w14:textId="77777777" w:rsidR="00D16FD2" w:rsidRPr="007450E6" w:rsidRDefault="00D16FD2" w:rsidP="00D16FD2">
      <w:pPr>
        <w:jc w:val="both"/>
        <w:rPr>
          <w:rFonts w:ascii="Trebuchet MS" w:hAnsi="Trebuchet MS"/>
          <w:b/>
          <w:bCs/>
          <w:color w:val="000000"/>
        </w:rPr>
      </w:pPr>
    </w:p>
    <w:p w14:paraId="36A5B1A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107. —Remuneración en dinero.</w:t>
      </w:r>
    </w:p>
    <w:p w14:paraId="0D9E2C6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remuneraciones que se fijen por las convenciones colectivas deberán expresarse, en su totalidad, en dinero.</w:t>
      </w:r>
    </w:p>
    <w:p w14:paraId="081AADE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no podrá imputar los pagos en especies a más del veinte (20) por ciento del total de la remuneración.</w:t>
      </w:r>
    </w:p>
    <w:p w14:paraId="028F71FC" w14:textId="77777777" w:rsidR="00D16FD2" w:rsidRDefault="00D16FD2" w:rsidP="00D16FD2">
      <w:pPr>
        <w:jc w:val="both"/>
        <w:rPr>
          <w:rFonts w:ascii="Trebuchet MS" w:hAnsi="Trebuchet MS"/>
          <w:b/>
          <w:bCs/>
          <w:color w:val="000000"/>
        </w:rPr>
      </w:pPr>
    </w:p>
    <w:p w14:paraId="541480F3" w14:textId="77777777" w:rsidR="00D16FD2" w:rsidRDefault="00D16FD2" w:rsidP="00D16FD2">
      <w:pPr>
        <w:jc w:val="both"/>
        <w:rPr>
          <w:rFonts w:ascii="Trebuchet MS" w:hAnsi="Trebuchet MS"/>
          <w:b/>
          <w:bCs/>
          <w:color w:val="000000"/>
        </w:rPr>
      </w:pPr>
    </w:p>
    <w:p w14:paraId="31A3D128" w14:textId="77777777" w:rsidR="00D16FD2" w:rsidRPr="007450E6" w:rsidRDefault="00D16FD2" w:rsidP="00D16FD2">
      <w:pPr>
        <w:jc w:val="both"/>
        <w:rPr>
          <w:rFonts w:ascii="Trebuchet MS" w:hAnsi="Trebuchet MS"/>
          <w:b/>
          <w:bCs/>
          <w:color w:val="000000"/>
        </w:rPr>
      </w:pPr>
    </w:p>
    <w:p w14:paraId="749BC51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108. — Comisiones.</w:t>
      </w:r>
    </w:p>
    <w:p w14:paraId="16E41FB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Cuando el trabajador sea remunerado en base a comisión, ésta se liquidará sobre las operaciones concertadas.</w:t>
      </w:r>
    </w:p>
    <w:p w14:paraId="48A1000D" w14:textId="77777777" w:rsidR="00D16FD2" w:rsidRPr="007450E6" w:rsidRDefault="00D16FD2" w:rsidP="00D16FD2">
      <w:pPr>
        <w:jc w:val="both"/>
        <w:rPr>
          <w:rFonts w:ascii="Trebuchet MS" w:hAnsi="Trebuchet MS"/>
          <w:b/>
          <w:bCs/>
          <w:color w:val="000000"/>
        </w:rPr>
      </w:pPr>
    </w:p>
    <w:p w14:paraId="638BCD6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109. — Comisiones colectivas o porcentajes sobre ventas - Distribución.</w:t>
      </w:r>
    </w:p>
    <w:p w14:paraId="0553209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se hubiesen pactado comisiones o porcentajes colectivos sobre ventas, para ser distribuidos entre la totalidad del personal, esa distribución deberá hacerse de modo tal que aquéllas beneficien a todos los trabajadores, según el criterio que se fije para medir su contribución al resultado económico obtenido.</w:t>
      </w:r>
    </w:p>
    <w:p w14:paraId="611506BB" w14:textId="77777777" w:rsidR="00D16FD2" w:rsidRPr="007450E6" w:rsidRDefault="00D16FD2" w:rsidP="00D16FD2">
      <w:pPr>
        <w:jc w:val="both"/>
        <w:rPr>
          <w:rFonts w:ascii="Trebuchet MS" w:hAnsi="Trebuchet MS"/>
          <w:b/>
          <w:bCs/>
          <w:color w:val="000000"/>
        </w:rPr>
      </w:pPr>
    </w:p>
    <w:p w14:paraId="7EB02CA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110. — Participación en las utilidades - Habilitación o formas similares.</w:t>
      </w:r>
    </w:p>
    <w:p w14:paraId="47AD815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se hubiese pactado una participación en las utilidades, habilitación o formas similares, éstas se liquidarán sobre utilidades netas.</w:t>
      </w:r>
    </w:p>
    <w:p w14:paraId="6646F670" w14:textId="77777777" w:rsidR="00D16FD2" w:rsidRPr="007450E6" w:rsidRDefault="00D16FD2" w:rsidP="00D16FD2">
      <w:pPr>
        <w:jc w:val="both"/>
        <w:rPr>
          <w:rFonts w:ascii="Trebuchet MS" w:hAnsi="Trebuchet MS"/>
          <w:b/>
          <w:bCs/>
          <w:color w:val="000000"/>
        </w:rPr>
      </w:pPr>
    </w:p>
    <w:p w14:paraId="4B6903C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111. —Verificación.</w:t>
      </w:r>
    </w:p>
    <w:p w14:paraId="16C1A72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los casos de los artículos 108, 109 y 110 el trabajador o quien lo represente tendrá derecho a inspeccionar la documentación que fuere necesaria para verificar las ventas o utilidades en su caso. Estas medidas podrán ser ordenadas a petición de parte, por los órganos judiciales competentes.</w:t>
      </w:r>
    </w:p>
    <w:p w14:paraId="1E366B2C" w14:textId="77777777" w:rsidR="00D16FD2" w:rsidRPr="007450E6" w:rsidRDefault="00D16FD2" w:rsidP="00D16FD2">
      <w:pPr>
        <w:jc w:val="both"/>
        <w:rPr>
          <w:rFonts w:ascii="Trebuchet MS" w:hAnsi="Trebuchet MS"/>
          <w:b/>
          <w:bCs/>
          <w:color w:val="000000"/>
        </w:rPr>
      </w:pPr>
    </w:p>
    <w:p w14:paraId="28BA2EF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112. —Salarios por unidad de obra.</w:t>
      </w:r>
    </w:p>
    <w:p w14:paraId="09A83AC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la formulación de las tarifas de destajo se tendrá en cuenta que el importe que perciba el trabajador en una jornada de trabajo no sea inferior al salario básico establecido en la convención colectiva de trabajo de la actividad o, en su defecto, al salario vital mínimo, para igual jornada.</w:t>
      </w:r>
    </w:p>
    <w:p w14:paraId="15E3D2F7" w14:textId="77777777" w:rsidR="00D16FD2" w:rsidRPr="007450E6" w:rsidRDefault="00D16FD2" w:rsidP="00D16FD2">
      <w:pPr>
        <w:jc w:val="both"/>
        <w:rPr>
          <w:rFonts w:ascii="Trebuchet MS" w:hAnsi="Trebuchet MS"/>
          <w:color w:val="000000"/>
        </w:rPr>
      </w:pPr>
    </w:p>
    <w:p w14:paraId="60210C1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estará obligado a garantizar la dación de trabajo en cantidad adecuada, de modo de permitir la percepción de salarios en tales condiciones, respondiendo por la supresión o reducción injustificada de trabajo.</w:t>
      </w:r>
    </w:p>
    <w:p w14:paraId="6ED8ED2C" w14:textId="77777777" w:rsidR="00D16FD2" w:rsidRPr="007450E6" w:rsidRDefault="00D16FD2" w:rsidP="00D16FD2">
      <w:pPr>
        <w:jc w:val="both"/>
        <w:rPr>
          <w:rFonts w:ascii="Trebuchet MS" w:hAnsi="Trebuchet MS"/>
          <w:b/>
          <w:bCs/>
          <w:color w:val="000000"/>
        </w:rPr>
      </w:pPr>
    </w:p>
    <w:p w14:paraId="130F9AA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113. —Propinas.</w:t>
      </w:r>
    </w:p>
    <w:p w14:paraId="58AC172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el trabajador, con motivo del trabajo que preste, tuviese oportunidad de obtener beneficios o ganancias, los ingresos en concepto de propinas o recompensas serán considerados formando parte de la remuneración, si revistieran el carácter de habituales y no estuviesen prohibidas.</w:t>
      </w:r>
    </w:p>
    <w:p w14:paraId="5D025A36" w14:textId="77777777" w:rsidR="00D16FD2" w:rsidRPr="007450E6" w:rsidRDefault="00D16FD2" w:rsidP="00D16FD2">
      <w:pPr>
        <w:jc w:val="both"/>
        <w:rPr>
          <w:rFonts w:ascii="Trebuchet MS" w:hAnsi="Trebuchet MS"/>
          <w:b/>
          <w:bCs/>
          <w:color w:val="000000"/>
        </w:rPr>
      </w:pPr>
    </w:p>
    <w:p w14:paraId="3E4BB84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114. —Determinación de la remuneración por los jueces.</w:t>
      </w:r>
    </w:p>
    <w:p w14:paraId="79E9AD3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Cuando no hubiese sueldo fijado por convenciones colectivas o actos emanados de autoridad competente o convenidos por las partes, su cuantía fijada por los jueces ateniéndose a la </w:t>
      </w:r>
      <w:r w:rsidRPr="007450E6">
        <w:rPr>
          <w:rFonts w:ascii="Trebuchet MS" w:hAnsi="Trebuchet MS"/>
          <w:color w:val="000000"/>
        </w:rPr>
        <w:lastRenderedPageBreak/>
        <w:t>importancia de los servicios y demás condiciones en que se prestan los mismos, el esfuerzo realizado y a los resultados obtenidos.</w:t>
      </w:r>
    </w:p>
    <w:p w14:paraId="14A74258" w14:textId="77777777" w:rsidR="00D16FD2" w:rsidRPr="007450E6" w:rsidRDefault="00D16FD2" w:rsidP="00D16FD2">
      <w:pPr>
        <w:jc w:val="both"/>
        <w:rPr>
          <w:rFonts w:ascii="Trebuchet MS" w:hAnsi="Trebuchet MS"/>
          <w:b/>
          <w:bCs/>
          <w:color w:val="000000"/>
        </w:rPr>
      </w:pPr>
    </w:p>
    <w:p w14:paraId="6FA8ED5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115. —Onerosidad - Presunción.</w:t>
      </w:r>
    </w:p>
    <w:p w14:paraId="3EA594A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trabajo no se presume gratuito.</w:t>
      </w:r>
    </w:p>
    <w:p w14:paraId="71454659" w14:textId="77777777" w:rsidR="00D16FD2" w:rsidRPr="007450E6" w:rsidRDefault="00D16FD2" w:rsidP="00D16FD2">
      <w:pPr>
        <w:jc w:val="both"/>
        <w:rPr>
          <w:rFonts w:ascii="Trebuchet MS" w:hAnsi="Trebuchet MS"/>
          <w:color w:val="000000"/>
        </w:rPr>
      </w:pPr>
    </w:p>
    <w:p w14:paraId="09A8C98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w:t>
      </w:r>
    </w:p>
    <w:p w14:paraId="2B4924EE"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salario mínimo vital y móvil</w:t>
      </w:r>
    </w:p>
    <w:p w14:paraId="301A77DB" w14:textId="77777777" w:rsidR="00D16FD2" w:rsidRPr="007450E6" w:rsidRDefault="00D16FD2" w:rsidP="00D16FD2">
      <w:pPr>
        <w:jc w:val="center"/>
        <w:rPr>
          <w:rFonts w:ascii="Trebuchet MS" w:hAnsi="Trebuchet MS"/>
          <w:color w:val="000000"/>
        </w:rPr>
      </w:pPr>
    </w:p>
    <w:p w14:paraId="0274EBA6" w14:textId="77777777" w:rsidR="00D16FD2" w:rsidRPr="007450E6" w:rsidRDefault="00D16FD2" w:rsidP="00D16FD2">
      <w:pPr>
        <w:jc w:val="both"/>
        <w:rPr>
          <w:rFonts w:ascii="Trebuchet MS" w:hAnsi="Trebuchet MS"/>
          <w:b/>
          <w:bCs/>
          <w:color w:val="000000"/>
        </w:rPr>
      </w:pPr>
    </w:p>
    <w:p w14:paraId="5A80DFA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116. —Concepto.</w:t>
      </w:r>
    </w:p>
    <w:p w14:paraId="1D11B55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Salario mínimo vital, es la menor remuneración que debe percibir en efectivo el trabajador sin cargas de familia, en su jornada legal de trabajo, de modo que le asegure alimentación adecuada, vivienda digna, educación, vestuario, asistencia sanitaria, transporte y esparcimiento, vacaciones y previsión.</w:t>
      </w:r>
    </w:p>
    <w:p w14:paraId="4B6570CA" w14:textId="77777777" w:rsidR="00D16FD2" w:rsidRPr="007450E6" w:rsidRDefault="00D16FD2" w:rsidP="00D16FD2">
      <w:pPr>
        <w:jc w:val="both"/>
        <w:rPr>
          <w:rFonts w:ascii="Trebuchet MS" w:hAnsi="Trebuchet MS"/>
          <w:b/>
          <w:bCs/>
          <w:color w:val="000000"/>
        </w:rPr>
      </w:pPr>
    </w:p>
    <w:p w14:paraId="0DA4CE1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117. —Alcance.</w:t>
      </w:r>
    </w:p>
    <w:p w14:paraId="0683715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Todo trabajador mayor de dieciocho (18) años, tendrá derecho a percibir una remuneración no inferior al salario mínimo vital que se establezca, conforme a la ley y por los organismos respectivos.</w:t>
      </w:r>
    </w:p>
    <w:p w14:paraId="7B9F2144" w14:textId="77777777" w:rsidR="00D16FD2" w:rsidRPr="007450E6" w:rsidRDefault="00D16FD2" w:rsidP="00D16FD2">
      <w:pPr>
        <w:jc w:val="both"/>
        <w:rPr>
          <w:rFonts w:ascii="Trebuchet MS" w:hAnsi="Trebuchet MS"/>
          <w:b/>
          <w:bCs/>
          <w:color w:val="000000"/>
        </w:rPr>
      </w:pPr>
    </w:p>
    <w:p w14:paraId="22CC1CA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118. —Modalidades de su determinación.</w:t>
      </w:r>
    </w:p>
    <w:p w14:paraId="0B74CCC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salario mínimo vital se expresará en montos mensuales, diarios u horarios.</w:t>
      </w:r>
    </w:p>
    <w:p w14:paraId="1AE09D0D" w14:textId="77777777" w:rsidR="00D16FD2" w:rsidRDefault="00D16FD2" w:rsidP="00D16FD2">
      <w:pPr>
        <w:jc w:val="both"/>
        <w:rPr>
          <w:rFonts w:ascii="Trebuchet MS" w:hAnsi="Trebuchet MS"/>
          <w:color w:val="000000"/>
        </w:rPr>
      </w:pPr>
    </w:p>
    <w:p w14:paraId="35F5BC63" w14:textId="77777777" w:rsidR="00D16FD2" w:rsidRDefault="00D16FD2" w:rsidP="00D16FD2">
      <w:pPr>
        <w:jc w:val="both"/>
        <w:rPr>
          <w:rFonts w:ascii="Trebuchet MS" w:hAnsi="Trebuchet MS"/>
          <w:color w:val="000000"/>
        </w:rPr>
      </w:pPr>
    </w:p>
    <w:p w14:paraId="2F48F27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subsidios o asignaciones por carga de familia, son independientes del derecho a la percepción del salario mínimo vital que prevé este capítulo, y cuyo goce se garantizará en todos los casos al trabajador que se encuentre en las condiciones previstas en la ley que los ordene y reglamente.</w:t>
      </w:r>
    </w:p>
    <w:p w14:paraId="1C898FAD" w14:textId="77777777" w:rsidR="00D16FD2" w:rsidRPr="007450E6" w:rsidRDefault="00D16FD2" w:rsidP="00D16FD2">
      <w:pPr>
        <w:jc w:val="both"/>
        <w:rPr>
          <w:rFonts w:ascii="Trebuchet MS" w:hAnsi="Trebuchet MS"/>
          <w:b/>
          <w:bCs/>
          <w:color w:val="000000"/>
        </w:rPr>
      </w:pPr>
    </w:p>
    <w:p w14:paraId="6459A34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119. —Prohibición de abonar salarios inferiores.</w:t>
      </w:r>
    </w:p>
    <w:p w14:paraId="5DD9ED4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Por ninguna causa podrán abonarse salarios inferiores a los que se fijen de conformidad al presente capítulo, salvo los que resulten de reducciones para aprendices o menores, o para trabajadores de capacidad manifiestamente disminuida o que cumplan jornadas de trabajo reducida, no impuesta por la calificación, de acuerdo con lo dispuesto en el artículo 200.</w:t>
      </w:r>
    </w:p>
    <w:p w14:paraId="0C709AC2" w14:textId="77777777" w:rsidR="00D16FD2" w:rsidRPr="007450E6" w:rsidRDefault="00D16FD2" w:rsidP="00D16FD2">
      <w:pPr>
        <w:jc w:val="both"/>
        <w:rPr>
          <w:rFonts w:ascii="Trebuchet MS" w:hAnsi="Trebuchet MS"/>
          <w:color w:val="000000"/>
        </w:rPr>
      </w:pPr>
    </w:p>
    <w:p w14:paraId="56EDAF6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120. —Inembargabilidad.</w:t>
      </w:r>
    </w:p>
    <w:p w14:paraId="776F2C0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salario mínimo vital es inembargable en la proporción que establezca la reglamentación, salvo por deudas alimentarias.</w:t>
      </w:r>
    </w:p>
    <w:p w14:paraId="7EF9F7EA" w14:textId="77777777" w:rsidR="00D16FD2" w:rsidRDefault="00D16FD2" w:rsidP="00D16FD2">
      <w:pPr>
        <w:jc w:val="both"/>
        <w:rPr>
          <w:rFonts w:ascii="Trebuchet MS" w:hAnsi="Trebuchet MS"/>
          <w:color w:val="000000"/>
        </w:rPr>
      </w:pPr>
    </w:p>
    <w:p w14:paraId="56A8BC53" w14:textId="77777777" w:rsidR="00D16FD2" w:rsidRPr="007450E6" w:rsidRDefault="00D16FD2" w:rsidP="00D16FD2">
      <w:pPr>
        <w:jc w:val="both"/>
        <w:rPr>
          <w:rFonts w:ascii="Trebuchet MS" w:hAnsi="Trebuchet MS"/>
          <w:color w:val="000000"/>
        </w:rPr>
      </w:pPr>
    </w:p>
    <w:p w14:paraId="224DA0C8"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CAPITULO III</w:t>
      </w:r>
    </w:p>
    <w:p w14:paraId="171DF053"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Del sueldo anual complementario</w:t>
      </w:r>
    </w:p>
    <w:p w14:paraId="7299678E" w14:textId="77777777" w:rsidR="00D16FD2" w:rsidRPr="007450E6" w:rsidRDefault="00D16FD2" w:rsidP="00D16FD2">
      <w:pPr>
        <w:jc w:val="center"/>
        <w:rPr>
          <w:rFonts w:ascii="Trebuchet MS" w:hAnsi="Trebuchet MS"/>
          <w:color w:val="000000"/>
        </w:rPr>
      </w:pPr>
    </w:p>
    <w:p w14:paraId="0226B6C3"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(Ver Ley Nº 23.041 B.O. 4/1/84 y su decreto reglamentario Nº 1.078/84 B.O. 12/4/84)</w:t>
      </w:r>
    </w:p>
    <w:p w14:paraId="223E1A3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121. —Concepto.</w:t>
      </w:r>
    </w:p>
    <w:p w14:paraId="437FFBA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entiende por sueldo anual complementario la doceava parte del total de las remuneraciones definidas en el Artículo 103 de esta ley, percibidas por el trabajador en el respectivo año calendario.</w:t>
      </w:r>
    </w:p>
    <w:p w14:paraId="1FE73B4C" w14:textId="77777777" w:rsidR="00D16FD2" w:rsidRPr="007450E6" w:rsidRDefault="00D16FD2" w:rsidP="00D16FD2">
      <w:pPr>
        <w:jc w:val="both"/>
        <w:rPr>
          <w:rFonts w:ascii="Trebuchet MS" w:hAnsi="Trebuchet MS"/>
          <w:b/>
          <w:bCs/>
          <w:color w:val="000000"/>
        </w:rPr>
      </w:pPr>
    </w:p>
    <w:p w14:paraId="04DA9A7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122. —Épocas de pago.</w:t>
      </w:r>
    </w:p>
    <w:p w14:paraId="5164A87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sueldo anual complementario será abonado en dos cuotas: la primera de ellas el treinta de junio y la segunda el treinta y uno de diciembre de cada año. El importe a abonar en cada semestre, será igual a la doceava parte de las retribuciones devengadas en dichos lapsos, determinados de conformidad al artículo 121 de la presente ley.</w:t>
      </w:r>
    </w:p>
    <w:p w14:paraId="1DA09469" w14:textId="77777777" w:rsidR="00D16FD2" w:rsidRPr="007450E6" w:rsidRDefault="00D16FD2" w:rsidP="00D16FD2">
      <w:pPr>
        <w:jc w:val="both"/>
        <w:rPr>
          <w:rFonts w:ascii="Trebuchet MS" w:hAnsi="Trebuchet MS"/>
          <w:b/>
          <w:bCs/>
          <w:color w:val="000000"/>
        </w:rPr>
      </w:pPr>
    </w:p>
    <w:p w14:paraId="346A412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123. —Extinción del contrato de trabajo - Pago proporcional.</w:t>
      </w:r>
    </w:p>
    <w:p w14:paraId="6B53750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se opere la extinción del contrato de trabajo por cualquier causa, el trabajador o los derecho-habientes que determina esta ley, tendrá derecho a percibir la parte del sueldo anual complementario que se establecerá como la doceava parte de las remuneraciones devengadas en la fracción del semestre trabajado, hasta el momento de dejar el servicio.</w:t>
      </w:r>
    </w:p>
    <w:p w14:paraId="7BBD55EC" w14:textId="77777777" w:rsidR="00D16FD2" w:rsidRDefault="00D16FD2" w:rsidP="00D16FD2">
      <w:pPr>
        <w:jc w:val="both"/>
        <w:rPr>
          <w:rFonts w:ascii="Trebuchet MS" w:hAnsi="Trebuchet MS"/>
          <w:color w:val="000000"/>
        </w:rPr>
      </w:pPr>
    </w:p>
    <w:p w14:paraId="29962A8F" w14:textId="77777777" w:rsidR="00D16FD2" w:rsidRPr="007450E6" w:rsidRDefault="00D16FD2" w:rsidP="00D16FD2">
      <w:pPr>
        <w:jc w:val="both"/>
        <w:rPr>
          <w:rFonts w:ascii="Trebuchet MS" w:hAnsi="Trebuchet MS"/>
          <w:color w:val="000000"/>
        </w:rPr>
      </w:pPr>
    </w:p>
    <w:p w14:paraId="00EB721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IV</w:t>
      </w:r>
    </w:p>
    <w:p w14:paraId="638584EB"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tutela y pago de la remuneración</w:t>
      </w:r>
    </w:p>
    <w:p w14:paraId="1449290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124. —Medios de pago. Control. Ineficacia de los pagos.</w:t>
      </w:r>
    </w:p>
    <w:p w14:paraId="55B7C7E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Las remuneraciones en dinero debidas al trabajador deberán pagarse, bajo pena de nulidad, en efectivo, cheque a la orden del trabajador para ser cobrado personalmente por éste o quien él </w:t>
      </w:r>
      <w:r w:rsidRPr="007450E6">
        <w:rPr>
          <w:rFonts w:ascii="Trebuchet MS" w:hAnsi="Trebuchet MS"/>
          <w:color w:val="000000"/>
        </w:rPr>
        <w:lastRenderedPageBreak/>
        <w:t xml:space="preserve">indique o mediante la acreditación en cuenta abierta a su nombre en entidad bancaria o en institución de ahorro oficial. </w:t>
      </w:r>
    </w:p>
    <w:p w14:paraId="067E063A" w14:textId="77777777" w:rsidR="00D16FD2" w:rsidRPr="007450E6" w:rsidRDefault="00D16FD2" w:rsidP="00D16FD2">
      <w:pPr>
        <w:jc w:val="both"/>
        <w:rPr>
          <w:rFonts w:ascii="Trebuchet MS" w:hAnsi="Trebuchet MS"/>
          <w:color w:val="000000"/>
        </w:rPr>
      </w:pPr>
    </w:p>
    <w:p w14:paraId="2BC18FD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 autoridad de aplicación podrá disponer que en determinadas actividades, empresas, explotaciones o establecimientos o en determinadas zonas o épocas, el pago de las remuneraciones en dinero debidas al trabajador se haga exclusivamente mediante alguna o algunas de las formas previstas y con el control y supervisión de funcionarios o agentes dependientes de dicha autoridad. El pago que se formalizare sin dicha supervisión podrá ser declarado nulo. </w:t>
      </w:r>
    </w:p>
    <w:p w14:paraId="3BB85B30" w14:textId="77777777" w:rsidR="00D16FD2" w:rsidRPr="007450E6" w:rsidRDefault="00D16FD2" w:rsidP="00D16FD2">
      <w:pPr>
        <w:jc w:val="both"/>
        <w:rPr>
          <w:rFonts w:ascii="Trebuchet MS" w:hAnsi="Trebuchet MS"/>
          <w:color w:val="000000"/>
        </w:rPr>
      </w:pPr>
    </w:p>
    <w:p w14:paraId="2A8F14B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todos los casos el trabajador podrá exigir que su remuneración le sea abonada en efectivo.</w:t>
      </w:r>
    </w:p>
    <w:p w14:paraId="4E1B3109" w14:textId="77777777" w:rsidR="00D16FD2" w:rsidRPr="007450E6" w:rsidRDefault="00D16FD2" w:rsidP="00D16FD2">
      <w:pPr>
        <w:jc w:val="both"/>
        <w:rPr>
          <w:rFonts w:ascii="Trebuchet MS" w:hAnsi="Trebuchet MS"/>
          <w:b/>
          <w:bCs/>
          <w:color w:val="000000"/>
        </w:rPr>
      </w:pPr>
    </w:p>
    <w:p w14:paraId="0434FDB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125. —Constancias bancarias. Prueba de pago.</w:t>
      </w:r>
    </w:p>
    <w:p w14:paraId="7FF607FB" w14:textId="77777777" w:rsidR="00D16FD2" w:rsidRDefault="00D16FD2" w:rsidP="00D16FD2">
      <w:pPr>
        <w:jc w:val="both"/>
        <w:rPr>
          <w:rFonts w:ascii="Trebuchet MS" w:hAnsi="Trebuchet MS"/>
          <w:color w:val="000000"/>
        </w:rPr>
      </w:pPr>
      <w:r w:rsidRPr="007450E6">
        <w:rPr>
          <w:rFonts w:ascii="Trebuchet MS" w:hAnsi="Trebuchet MS"/>
          <w:color w:val="000000"/>
        </w:rPr>
        <w:t>La documentación obrante en el banco o la constancia que éste entregare al empleador constituirá prueba suficiente del hecho de pago.</w:t>
      </w:r>
    </w:p>
    <w:p w14:paraId="1C9D125C" w14:textId="77777777" w:rsidR="00D16FD2" w:rsidRDefault="00D16FD2" w:rsidP="00D16FD2">
      <w:pPr>
        <w:jc w:val="both"/>
        <w:rPr>
          <w:rFonts w:ascii="Trebuchet MS" w:hAnsi="Trebuchet MS"/>
          <w:color w:val="000000"/>
        </w:rPr>
      </w:pPr>
    </w:p>
    <w:p w14:paraId="50D615BC" w14:textId="77777777" w:rsidR="00D16FD2" w:rsidRPr="007450E6" w:rsidRDefault="00D16FD2" w:rsidP="00D16FD2">
      <w:pPr>
        <w:jc w:val="both"/>
        <w:rPr>
          <w:rFonts w:ascii="Trebuchet MS" w:hAnsi="Trebuchet MS"/>
          <w:color w:val="000000"/>
        </w:rPr>
      </w:pPr>
    </w:p>
    <w:p w14:paraId="400C9D9F" w14:textId="77777777" w:rsidR="00D16FD2" w:rsidRPr="007450E6" w:rsidRDefault="00D16FD2" w:rsidP="00D16FD2">
      <w:pPr>
        <w:jc w:val="both"/>
        <w:rPr>
          <w:rFonts w:ascii="Trebuchet MS" w:hAnsi="Trebuchet MS"/>
          <w:b/>
          <w:bCs/>
          <w:color w:val="000000"/>
        </w:rPr>
      </w:pPr>
    </w:p>
    <w:p w14:paraId="3F07ABD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126. —Períodos de pago.</w:t>
      </w:r>
    </w:p>
    <w:p w14:paraId="2457163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pago de las remuneraciones deberá realizarse en uno de los siguientes períodos:</w:t>
      </w:r>
    </w:p>
    <w:p w14:paraId="3BFD0D8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Al personal mensualizado, al vencimiento de cada mes calendario.</w:t>
      </w:r>
    </w:p>
    <w:p w14:paraId="75FCFF6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Al personal remunerado a jornal o por hora, por semana o quincena.</w:t>
      </w:r>
    </w:p>
    <w:p w14:paraId="05DF334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Al personal remunerado por pieza o medida, cada semana o quincena respecto de los trabajos concluidos en los referidos períodos, y una suma proporcional al valor del resto del trabajo realizado, pudiéndose retener como garantía una cantidad no mayor de la tercera parte de dicha suma.</w:t>
      </w:r>
    </w:p>
    <w:p w14:paraId="5EBF771F" w14:textId="77777777" w:rsidR="00D16FD2" w:rsidRPr="007450E6" w:rsidRDefault="00D16FD2" w:rsidP="00D16FD2">
      <w:pPr>
        <w:jc w:val="both"/>
        <w:rPr>
          <w:rFonts w:ascii="Trebuchet MS" w:hAnsi="Trebuchet MS"/>
          <w:b/>
          <w:bCs/>
          <w:color w:val="000000"/>
        </w:rPr>
      </w:pPr>
    </w:p>
    <w:p w14:paraId="7249C6E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127. —Remuneraciones accesorias.</w:t>
      </w:r>
    </w:p>
    <w:p w14:paraId="1360D30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se hayan estipulado remuneraciones accesorias, deberán abonarse juntamente con la retribución principal.</w:t>
      </w:r>
    </w:p>
    <w:p w14:paraId="048B98A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que la retribución accesoria comprenda como forma habitual la participación en las utilidades o la habilitación, la época del pago deberá determinarse de antemano.</w:t>
      </w:r>
    </w:p>
    <w:p w14:paraId="7A6CA0A6" w14:textId="77777777" w:rsidR="00D16FD2" w:rsidRPr="007450E6" w:rsidRDefault="00D16FD2" w:rsidP="00D16FD2">
      <w:pPr>
        <w:jc w:val="both"/>
        <w:rPr>
          <w:rFonts w:ascii="Trebuchet MS" w:hAnsi="Trebuchet MS"/>
          <w:b/>
          <w:bCs/>
          <w:color w:val="000000"/>
        </w:rPr>
      </w:pPr>
    </w:p>
    <w:p w14:paraId="345BF9E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128. —Plazo.</w:t>
      </w:r>
    </w:p>
    <w:p w14:paraId="478F585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El pago se efectuará una vez vencido el período que corresponda, dentro de los siguientes plazos máximos: cuatro (4) días hábiles para la remuneración mensual o quincenal y tres (3) días hábiles para la semanal.</w:t>
      </w:r>
    </w:p>
    <w:p w14:paraId="613D666F" w14:textId="77777777" w:rsidR="00D16FD2" w:rsidRPr="007450E6" w:rsidRDefault="00D16FD2" w:rsidP="00D16FD2">
      <w:pPr>
        <w:jc w:val="both"/>
        <w:rPr>
          <w:rFonts w:ascii="Trebuchet MS" w:hAnsi="Trebuchet MS"/>
          <w:b/>
          <w:bCs/>
          <w:color w:val="000000"/>
        </w:rPr>
      </w:pPr>
    </w:p>
    <w:p w14:paraId="0B8FA63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129. —Días, horas y lugar de pago.</w:t>
      </w:r>
    </w:p>
    <w:p w14:paraId="20E74E9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pago de las remuneraciones deberá hacerse en días hábiles, en el lugar de trabajo y durante las horas de prestación de servicios, quedando prohibido realizarlo en sitio donde se vendan mercaderías o se expendan bebidas alcohólicas como negocio principal o accesorio, con excepción de los casos en que el pago deba efectuarse a personas ocupadas en establecimientos que tengan dicho objeto.</w:t>
      </w:r>
    </w:p>
    <w:p w14:paraId="64BDBCF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Podrá realizarse el pago a un familiar del trabajador imposibilitado acreditado por una autorización suscripta por aquél, pudiendo el empleador exigir la certificación de la firma. Dicha certificación podrá ser efectuada por la autoridad administrativa laboral, judicial o policial del lugar o escribano público. </w:t>
      </w:r>
    </w:p>
    <w:p w14:paraId="5E06EA41" w14:textId="77777777" w:rsidR="00D16FD2" w:rsidRPr="007450E6" w:rsidRDefault="00D16FD2" w:rsidP="00D16FD2">
      <w:pPr>
        <w:jc w:val="both"/>
        <w:rPr>
          <w:rFonts w:ascii="Trebuchet MS" w:hAnsi="Trebuchet MS"/>
          <w:color w:val="000000"/>
        </w:rPr>
      </w:pPr>
    </w:p>
    <w:p w14:paraId="4A55A4F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El pago deberá efectuarse en los días y horas previamente señalados por el empleador. Por cada mes no podrán fijarse más de seis (6) días de pago. </w:t>
      </w:r>
    </w:p>
    <w:p w14:paraId="52A774E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 autoridad de aplicación podrá autorizar a modo de excepción y atendiendo a las necesidades de la actividad y a las características del vínculo laboral, que el pago pueda efectuarse en una mayor cantidad de días que la indicada. </w:t>
      </w:r>
    </w:p>
    <w:p w14:paraId="7D3C601C" w14:textId="77777777" w:rsidR="00D16FD2" w:rsidRPr="007450E6" w:rsidRDefault="00D16FD2" w:rsidP="00D16FD2">
      <w:pPr>
        <w:jc w:val="both"/>
        <w:rPr>
          <w:rFonts w:ascii="Trebuchet MS" w:hAnsi="Trebuchet MS"/>
          <w:color w:val="000000"/>
        </w:rPr>
      </w:pPr>
    </w:p>
    <w:p w14:paraId="10401A1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el día de pago coincidiera con un día en que no desarrolla actividad la empleadora, por tratarse de días sábado, domingo, feriado o no laborable, el pago se efectuará el día hábil inmediato posterior, dentro de las horas prefijadas.</w:t>
      </w:r>
    </w:p>
    <w:p w14:paraId="0635D161" w14:textId="77777777" w:rsidR="00D16FD2" w:rsidRPr="007450E6" w:rsidRDefault="00D16FD2" w:rsidP="00D16FD2">
      <w:pPr>
        <w:jc w:val="both"/>
        <w:rPr>
          <w:rFonts w:ascii="Trebuchet MS" w:hAnsi="Trebuchet MS"/>
          <w:color w:val="000000"/>
        </w:rPr>
      </w:pPr>
    </w:p>
    <w:p w14:paraId="59AE34B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hubiera fijado más de un (1) día de pago, deberá comunicarse del mismo modo previsto anteriormente, ya sea nominalmente, o con número de orden al personal que percibirá sus remuneraciones en cada uno de los días de pago habilitados. La autoridad de aplicación podrá ejercitar el control y supervisión de los pagos en los días y horas previstos en la forma y efectos consignados en el artículo 124 de esta ley, de modo que el mismo se efectué en presencia de los funcionarios o agentes de la administración laboral.</w:t>
      </w:r>
    </w:p>
    <w:p w14:paraId="0B29B025" w14:textId="77777777" w:rsidR="00D16FD2" w:rsidRPr="007450E6" w:rsidRDefault="00D16FD2" w:rsidP="00D16FD2">
      <w:pPr>
        <w:jc w:val="both"/>
        <w:rPr>
          <w:rFonts w:ascii="Trebuchet MS" w:hAnsi="Trebuchet MS"/>
          <w:b/>
          <w:bCs/>
          <w:color w:val="000000"/>
        </w:rPr>
      </w:pPr>
    </w:p>
    <w:p w14:paraId="5957367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130. —Adelantos.</w:t>
      </w:r>
    </w:p>
    <w:p w14:paraId="01D211F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pago de los salarios deberá efectuarse íntegramente en los días y horas señalados.</w:t>
      </w:r>
    </w:p>
    <w:p w14:paraId="7308A95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El empleador podrá efectuar adelantos de remuneraciones al trabajador hasta un cincuenta (50) por ciento de las mismas, correspondientes a no más de un período de pago. </w:t>
      </w:r>
    </w:p>
    <w:p w14:paraId="2E5562AC" w14:textId="77777777" w:rsidR="00D16FD2" w:rsidRPr="007450E6" w:rsidRDefault="00D16FD2" w:rsidP="00D16FD2">
      <w:pPr>
        <w:jc w:val="both"/>
        <w:rPr>
          <w:rFonts w:ascii="Trebuchet MS" w:hAnsi="Trebuchet MS"/>
          <w:color w:val="000000"/>
        </w:rPr>
      </w:pPr>
    </w:p>
    <w:p w14:paraId="1CB738D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La instrumentación del adelanto se sujetará a los requisitos que establezca la reglamentación y que aseguren los intereses y exigencias del trabajador, el principio de intangibilidad de la remuneración y el control eficaz por la autoridad de aplicación.</w:t>
      </w:r>
    </w:p>
    <w:p w14:paraId="3C0BD669" w14:textId="77777777" w:rsidR="00D16FD2" w:rsidRPr="007450E6" w:rsidRDefault="00D16FD2" w:rsidP="00D16FD2">
      <w:pPr>
        <w:jc w:val="both"/>
        <w:rPr>
          <w:rFonts w:ascii="Trebuchet MS" w:hAnsi="Trebuchet MS"/>
          <w:color w:val="000000"/>
        </w:rPr>
      </w:pPr>
    </w:p>
    <w:p w14:paraId="2D2D593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En caso de especial gravedad y urgencia el empleador podrá efectuar adelantos que superen el límite previsto en este artículo, pero si se acreditare dolo o un ejercicio abusivo de esta facultad el trabajador podrá exigir el pago total de las remuneraciones que correspondan al período de pago sin perjuicio de las acciones a que hubiere lugar. </w:t>
      </w:r>
    </w:p>
    <w:p w14:paraId="3FC4F32B" w14:textId="77777777" w:rsidR="00D16FD2" w:rsidRPr="007450E6" w:rsidRDefault="00D16FD2" w:rsidP="00D16FD2">
      <w:pPr>
        <w:jc w:val="both"/>
        <w:rPr>
          <w:rFonts w:ascii="Trebuchet MS" w:hAnsi="Trebuchet MS"/>
          <w:color w:val="000000"/>
        </w:rPr>
      </w:pPr>
    </w:p>
    <w:p w14:paraId="01B17E15" w14:textId="77777777" w:rsidR="00D16FD2" w:rsidRDefault="00D16FD2" w:rsidP="00D16FD2">
      <w:pPr>
        <w:jc w:val="both"/>
        <w:rPr>
          <w:rFonts w:ascii="Trebuchet MS" w:hAnsi="Trebuchet MS"/>
          <w:color w:val="000000"/>
        </w:rPr>
      </w:pPr>
    </w:p>
    <w:p w14:paraId="113EADB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recibos por anticipo o entregas a cuenta de salarios, hechos al trabajador, deberán ajustarse en su forma y contenido a lo que se prevé en los artículos 138, 139 y 140, incisos a), b), g), h) e i) de la presente ley.</w:t>
      </w:r>
    </w:p>
    <w:p w14:paraId="2C9B2744" w14:textId="77777777" w:rsidR="00D16FD2" w:rsidRPr="007450E6" w:rsidRDefault="00D16FD2" w:rsidP="00D16FD2">
      <w:pPr>
        <w:jc w:val="both"/>
        <w:rPr>
          <w:rFonts w:ascii="Trebuchet MS" w:hAnsi="Trebuchet MS"/>
          <w:b/>
          <w:bCs/>
          <w:color w:val="000000"/>
        </w:rPr>
      </w:pPr>
    </w:p>
    <w:p w14:paraId="573E27C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131. —Retenciones. Deducciones y compensaciones.</w:t>
      </w:r>
    </w:p>
    <w:p w14:paraId="0687FEF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podrá deducirse, retenerse o compensarse suma alguna que rebaje el monto de las remuneraciones. Quedan comprendidos especialmente en esta prohibición los descuentos, retenciones o compensaciones por entrega de mercaderías, provisión de alimentos, vivienda o alojamiento, uso o empleo de herramientas, o cualquier otra prestación en dinero o en especie. No se podrá imponer multas al trabajador ni deducirse, retenerse o compensarse por vía de ellas el monto de las remuneraciones.</w:t>
      </w:r>
    </w:p>
    <w:p w14:paraId="2A4D1A21" w14:textId="77777777" w:rsidR="00D16FD2" w:rsidRPr="007450E6" w:rsidRDefault="00D16FD2" w:rsidP="00D16FD2">
      <w:pPr>
        <w:jc w:val="both"/>
        <w:rPr>
          <w:rFonts w:ascii="Trebuchet MS" w:hAnsi="Trebuchet MS"/>
          <w:b/>
          <w:bCs/>
          <w:color w:val="000000"/>
        </w:rPr>
      </w:pPr>
    </w:p>
    <w:p w14:paraId="6AF03A0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132. —Excepciones.</w:t>
      </w:r>
    </w:p>
    <w:p w14:paraId="1CEE264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 prohibición que resulta del artículo 131 de esta ley no se hará efectiva cuando la deducción, retención o compensación responda a alguno de los siguientes conceptos: </w:t>
      </w:r>
    </w:p>
    <w:p w14:paraId="773F83FA" w14:textId="77777777" w:rsidR="00D16FD2" w:rsidRPr="007450E6" w:rsidRDefault="00D16FD2" w:rsidP="00D16FD2">
      <w:pPr>
        <w:jc w:val="both"/>
        <w:rPr>
          <w:rFonts w:ascii="Trebuchet MS" w:hAnsi="Trebuchet MS"/>
          <w:color w:val="000000"/>
        </w:rPr>
      </w:pPr>
    </w:p>
    <w:p w14:paraId="5AB6F64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a) Adelanto de remuneraciones hechas con las formalidades del ARTÍCULO 130 de esta ley. </w:t>
      </w:r>
    </w:p>
    <w:p w14:paraId="3812970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b) Retención de aportes jubilatorios y obligaciones fiscales a cargo del trabajador. </w:t>
      </w:r>
    </w:p>
    <w:p w14:paraId="3C379DF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c) Pago de cuotas, aportes periódicos o contribuciones a que estuviesen obligados los trabajadores en virtud de normas legales o provenientes de las convenciones colectivas de trabajo, o que resulte de su carácter de afiliados a asociaciones profesionales de trabajadores con personería gremial, o de miembros de sociedades mutuales o cooperativas, así como por servicios sociales y demás prestaciones que otorguen dichas entidades. </w:t>
      </w:r>
    </w:p>
    <w:p w14:paraId="3CB4B53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Reintegro de precios por la adquisición de viviendas o arrendamientos de las mismas, o por compra de mercaderías de que sean acreedores entidades sindicales, mutualistas o cooperativistas</w:t>
      </w:r>
    </w:p>
    <w:p w14:paraId="7B991C0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 Pago de cuotas de primas de seguros de vida colectivos del trabajador o su familia, o planes de retiro y subsidios aprobados por la autoridad de aplicación. </w:t>
      </w:r>
    </w:p>
    <w:p w14:paraId="3BD52DF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 xml:space="preserve">f) Depósitos en cajas de ahorro de instituciones del Estado Nacional, de las provincias, de los municipios, sindicales o de propiedad de asociaciones profesionales de trabajadores, y pago de cuotas por préstamos acordados por esas instituciones al trabajador. </w:t>
      </w:r>
    </w:p>
    <w:p w14:paraId="7C50DBC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g) Reintegro del precio de compra de acciones de capital, o de goce adquirido por el trabajador a su empleador, y que corresponda a la empresa en que presta servicios. </w:t>
      </w:r>
    </w:p>
    <w:p w14:paraId="450B6D7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h) Reintegro del precio de compra de mercaderías adquiridas en el establecimiento de propiedad del empleador, cuando fueran exclusivamente de las que se fabrican o producen en él o de las propias del género que constituye el giro de su comercio y que se expenden en el mismo. </w:t>
      </w:r>
    </w:p>
    <w:p w14:paraId="6272DC2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i) Reintegro del precio de compra de vivienda del que sea acreedor el empleador, según planes aprobados por la autoridad competente.</w:t>
      </w:r>
    </w:p>
    <w:p w14:paraId="6B756670" w14:textId="77777777" w:rsidR="00D16FD2" w:rsidRPr="007450E6" w:rsidRDefault="00D16FD2" w:rsidP="00D16FD2">
      <w:pPr>
        <w:jc w:val="both"/>
        <w:rPr>
          <w:rFonts w:ascii="Trebuchet MS" w:hAnsi="Trebuchet MS"/>
          <w:b/>
          <w:bCs/>
          <w:color w:val="000000"/>
        </w:rPr>
      </w:pPr>
    </w:p>
    <w:p w14:paraId="11E7CA7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132 BIS.</w:t>
      </w:r>
    </w:p>
    <w:p w14:paraId="044E900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el empleador hubiere retenido aportes del trabajador con destino a los organismos de la seguridad social, o cuotas, aportes periódicos o contribuciones a que estuviesen obligados los trabajadores en virtud de normas legales o provenientes de las convenciones colectivas de trabajo, o que resulten de su carácter de afiliados a asociaciones profesionales de trabajadores con personería gremial, o de miembros de sociedades mutuales o cooperativas, o por servicios y demás prestaciones que otorguen dichas entidades, y al momento de producirse la extinción del contrato de trabajo por cualquier causa no hubiere ingresado total o parcialmente esos importes a favor de los organismos, entidades o instituciones a los que estuvieren destinados, deberá a partir de ese momento pagar al trabajador afectado una sanción conminatoria mensual equivalente a la remuneración que se devengaba mensualmente a favor de este último al momento de operarse la extinción del contrato de trabajo, importe que se devengará con igual periodicidad a la del salario hasta que el empleador acreditare de modo fehaciente haber hecho efectivo el ingreso de los fondos retenidos. La imposición de la sanción conminatoria prevista en este artículo no enerva la aplicación de las penas que procedieren en la hipótesis de que hubiere quedado configurado un delito del derecho penal.</w:t>
      </w:r>
    </w:p>
    <w:p w14:paraId="54F8CFE9"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incorporado por ARTÍCULO 43 de la Ley Nº 25.345 B.O. 17/11/2000)</w:t>
      </w:r>
    </w:p>
    <w:p w14:paraId="684CF648" w14:textId="77777777" w:rsidR="00D16FD2" w:rsidRPr="007450E6" w:rsidRDefault="00D16FD2" w:rsidP="00D16FD2">
      <w:pPr>
        <w:jc w:val="both"/>
        <w:rPr>
          <w:rFonts w:ascii="Trebuchet MS" w:hAnsi="Trebuchet MS"/>
          <w:b/>
          <w:bCs/>
          <w:color w:val="000000"/>
        </w:rPr>
      </w:pPr>
    </w:p>
    <w:p w14:paraId="6B9123C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133. —Porcentaje máximo de retención. Conformidad del trabajador. Autorización administrativa.</w:t>
      </w:r>
    </w:p>
    <w:p w14:paraId="3A16CAF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Salvo lo dispuesto en el artículo 130 de esta ley, en el caso de adelanto de remuneraciones, la deducción, retención o compensación no podrá insumir en conjunto más del veinte (20) por ciento del monto total de la remuneración en dinero que tenga que percibir el trabajador en el momento en que se practique.</w:t>
      </w:r>
    </w:p>
    <w:p w14:paraId="1775EDDB" w14:textId="77777777" w:rsidR="00D16FD2" w:rsidRDefault="00D16FD2" w:rsidP="00D16FD2">
      <w:pPr>
        <w:jc w:val="both"/>
        <w:rPr>
          <w:rFonts w:ascii="Trebuchet MS" w:hAnsi="Trebuchet MS"/>
          <w:color w:val="000000"/>
        </w:rPr>
      </w:pPr>
    </w:p>
    <w:p w14:paraId="2232A8E7" w14:textId="77777777" w:rsidR="00D16FD2" w:rsidRDefault="00D16FD2" w:rsidP="00D16FD2">
      <w:pPr>
        <w:jc w:val="both"/>
        <w:rPr>
          <w:rFonts w:ascii="Trebuchet MS" w:hAnsi="Trebuchet MS"/>
          <w:color w:val="000000"/>
        </w:rPr>
      </w:pPr>
    </w:p>
    <w:p w14:paraId="0C865E3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Las mismas podrán consistir además, siempre dentro de dicha proporción, en sumas fijas y previamente determinadas. En ningún caso podrán efectuarse las deducciones, retenciones o compensaciones a las que se hace referencia en el artículo 132 de esta ley sin el consentimiento </w:t>
      </w:r>
      <w:r w:rsidRPr="007450E6">
        <w:rPr>
          <w:rFonts w:ascii="Trebuchet MS" w:hAnsi="Trebuchet MS"/>
          <w:color w:val="000000"/>
        </w:rPr>
        <w:lastRenderedPageBreak/>
        <w:t xml:space="preserve">expreso del trabajador, salvo aquéllas que provengan del cumplimiento de las leyes, estatutos profesionales o convenciones colectivas de trabajo. </w:t>
      </w:r>
    </w:p>
    <w:p w14:paraId="19D84117" w14:textId="77777777" w:rsidR="00D16FD2" w:rsidRPr="007450E6" w:rsidRDefault="00D16FD2" w:rsidP="00D16FD2">
      <w:pPr>
        <w:jc w:val="both"/>
        <w:rPr>
          <w:rFonts w:ascii="Trebuchet MS" w:hAnsi="Trebuchet MS"/>
          <w:color w:val="000000"/>
        </w:rPr>
      </w:pPr>
    </w:p>
    <w:p w14:paraId="1845C72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Las deducciones, retenciones o compensaciones, en todos los restantes casos, requerirán además la previa autorización del organismo competente, exigencias ambas que deberán reunirse en cada caso particular, aunque la autorización puede ser conferida, con carácter general, a un empleador o grupo de empleadores, a efectos de su utilización respecto de la totalidad de su personal y mientras no le fuese revocada por la misma autoridad que la concediera. </w:t>
      </w:r>
    </w:p>
    <w:p w14:paraId="47F6EF8D" w14:textId="77777777" w:rsidR="00D16FD2" w:rsidRPr="007450E6" w:rsidRDefault="00D16FD2" w:rsidP="00D16FD2">
      <w:pPr>
        <w:jc w:val="both"/>
        <w:rPr>
          <w:rFonts w:ascii="Trebuchet MS" w:hAnsi="Trebuchet MS"/>
          <w:color w:val="000000"/>
        </w:rPr>
      </w:pPr>
    </w:p>
    <w:p w14:paraId="6750C4C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autoridad de aplicación podrá establecer, por resolución fundada, un límite porcentual distinto para las deducciones, retenciones o compensaciones cuando la situación particular lo requiera.</w:t>
      </w:r>
    </w:p>
    <w:p w14:paraId="20999D86" w14:textId="77777777" w:rsidR="00D16FD2" w:rsidRPr="007450E6" w:rsidRDefault="00D16FD2" w:rsidP="00D16FD2">
      <w:pPr>
        <w:jc w:val="both"/>
        <w:rPr>
          <w:rFonts w:ascii="Trebuchet MS" w:hAnsi="Trebuchet MS"/>
          <w:iCs/>
          <w:color w:val="000000"/>
        </w:rPr>
      </w:pPr>
    </w:p>
    <w:p w14:paraId="403CDCFF"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w:t>
      </w:r>
      <w:r w:rsidRPr="007450E6">
        <w:rPr>
          <w:rFonts w:ascii="Trebuchet MS" w:hAnsi="Trebuchet MS"/>
          <w:b/>
          <w:bCs/>
          <w:iCs/>
          <w:color w:val="000000"/>
        </w:rPr>
        <w:t>Nota</w:t>
      </w:r>
      <w:r w:rsidRPr="007450E6">
        <w:rPr>
          <w:rFonts w:ascii="Trebuchet MS" w:hAnsi="Trebuchet MS"/>
          <w:iCs/>
          <w:color w:val="000000"/>
        </w:rPr>
        <w:t>: Por ARTÍCULO 1° de la Resolución Nº 436/2004 AFIP B.O. 25/11/2004 se establece que el límite porcentual máximo establecido por el primer párrafo del presente artículo podrá ser excedido al sólo efecto de hacer posible la retención dispuesta por el Régimen de Retención del Impuesto a las Ganancias sobre las rentas de los trabajadores en relación de dependencia aprobado por Resolución General A.F.I.P. Nº 1261/2002 o la que en el futuro la reemplace, sin otro límite que el que la legislación en vigencia al momento de practicarse la retención establezca como tasa máxima aplicable para las personas de existencia visible y sucesiones indivisas).</w:t>
      </w:r>
    </w:p>
    <w:p w14:paraId="79F6E8C4" w14:textId="77777777" w:rsidR="00D16FD2" w:rsidRPr="007450E6" w:rsidRDefault="00D16FD2" w:rsidP="00D16FD2">
      <w:pPr>
        <w:jc w:val="both"/>
        <w:rPr>
          <w:rFonts w:ascii="Trebuchet MS" w:hAnsi="Trebuchet MS"/>
          <w:b/>
          <w:bCs/>
          <w:color w:val="000000"/>
        </w:rPr>
      </w:pPr>
    </w:p>
    <w:p w14:paraId="104CA80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134. —Otros recaudos. Control.</w:t>
      </w:r>
    </w:p>
    <w:p w14:paraId="67D6117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Además de los recaudos previstos en el artículo 133 de esta ley, para que proceda la deducción, retención o compensación en los casos de los incisos d), g) h) e i) del artículo 132 se requerirá el cumplimiento de las siguientes condiciones:</w:t>
      </w:r>
    </w:p>
    <w:p w14:paraId="1A69F487" w14:textId="77777777" w:rsidR="00D16FD2" w:rsidRPr="007450E6" w:rsidRDefault="00D16FD2" w:rsidP="00D16FD2">
      <w:pPr>
        <w:jc w:val="both"/>
        <w:rPr>
          <w:rFonts w:ascii="Trebuchet MS" w:hAnsi="Trebuchet MS"/>
          <w:color w:val="000000"/>
        </w:rPr>
      </w:pPr>
    </w:p>
    <w:p w14:paraId="6DD6AC2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Que el precio de las mercaderías no sea superior al corriente en plaza.</w:t>
      </w:r>
    </w:p>
    <w:p w14:paraId="5F96DDC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Que el empleador o vendedor, según los casos, haya acordado sobre los precios una bonificación razonable al trabajador adquiriente.</w:t>
      </w:r>
    </w:p>
    <w:p w14:paraId="39C63EE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Que la venta haya existido en realidad y no encubra una maniobra dirigida a disminuir el monto de la remuneración del trabajador.</w:t>
      </w:r>
    </w:p>
    <w:p w14:paraId="0568258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d) Que no haya mediado exigencia de parte del empleador para la adquisición de tales mercaderías. </w:t>
      </w:r>
    </w:p>
    <w:p w14:paraId="0775287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autoridad de aplicación está facultada para implantar los instrumentos de control apropiados, que serán obligatorios para el empleador.</w:t>
      </w:r>
    </w:p>
    <w:p w14:paraId="349EA823" w14:textId="77777777" w:rsidR="00D16FD2" w:rsidRPr="007450E6" w:rsidRDefault="00D16FD2" w:rsidP="00D16FD2">
      <w:pPr>
        <w:jc w:val="both"/>
        <w:rPr>
          <w:rFonts w:ascii="Trebuchet MS" w:hAnsi="Trebuchet MS"/>
          <w:b/>
          <w:bCs/>
          <w:color w:val="000000"/>
        </w:rPr>
      </w:pPr>
    </w:p>
    <w:p w14:paraId="45A51C0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135. —Daños graves e intencionales. Caducidad.</w:t>
      </w:r>
    </w:p>
    <w:p w14:paraId="6A32410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Exceptúase de lo dispuesto en el artículo 131 de esta ley el caso en que el trabajador hubiera causado daños graves e intencionales en los talleres, instrumentos o materiales de trabajo.</w:t>
      </w:r>
    </w:p>
    <w:p w14:paraId="24F520EE" w14:textId="77777777" w:rsidR="00D16FD2" w:rsidRPr="007450E6" w:rsidRDefault="00D16FD2" w:rsidP="00D16FD2">
      <w:pPr>
        <w:jc w:val="both"/>
        <w:rPr>
          <w:rFonts w:ascii="Trebuchet MS" w:hAnsi="Trebuchet MS"/>
          <w:color w:val="000000"/>
        </w:rPr>
      </w:pPr>
    </w:p>
    <w:p w14:paraId="6AFD023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Producido el daño, el empleador deberá consignar judicialmente el porcentaje de la remuneración prevista en el artículo 133 de esta ley, a las resultas de las acciones que sean pertinentes. La acción de responsabilidad caducará a los noventa (90) días.</w:t>
      </w:r>
    </w:p>
    <w:p w14:paraId="074A8A7E" w14:textId="77777777" w:rsidR="00D16FD2" w:rsidRPr="007450E6" w:rsidRDefault="00D16FD2" w:rsidP="00D16FD2">
      <w:pPr>
        <w:jc w:val="both"/>
        <w:rPr>
          <w:rFonts w:ascii="Trebuchet MS" w:hAnsi="Trebuchet MS"/>
          <w:b/>
          <w:bCs/>
          <w:color w:val="000000"/>
        </w:rPr>
      </w:pPr>
    </w:p>
    <w:p w14:paraId="51AFB22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136. —Contratistas e intermediarios.</w:t>
      </w:r>
    </w:p>
    <w:p w14:paraId="5C526CB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Sin perjuicio de lo dispuesto en los artículos 29 y 30 de esta ley, los trabajadores contratados por contratistas o intermediarios tendrán derecho a exigir al empleador principal solidario, para los cuales dichos contratistas o intermediarios presten servicios o ejecuten obras, que retengan, de lo que deben percibir éstos, y les hagan pago del importe de lo adeudado en concepto de remuneraciones u otros derechos apreciables en dinero provenientes de la relación laboral.</w:t>
      </w:r>
    </w:p>
    <w:p w14:paraId="61218D8F" w14:textId="77777777" w:rsidR="00D16FD2" w:rsidRPr="007450E6" w:rsidRDefault="00D16FD2" w:rsidP="00D16FD2">
      <w:pPr>
        <w:jc w:val="both"/>
        <w:rPr>
          <w:rFonts w:ascii="Trebuchet MS" w:hAnsi="Trebuchet MS"/>
          <w:color w:val="000000"/>
        </w:rPr>
      </w:pPr>
    </w:p>
    <w:p w14:paraId="5F40820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principal solidario podrá, así mismo, retener de lo que deben percibir los contratistas o intermediarios, los importes que éstos adeudaren a los organismos de seguridad social con motivo de la relación laboral con los trabajadores contratados por dichos contratistas o intermediarios, que deberá depositar a la orden de los correspondientes organismos dentro de los quince (15) días de retenidos. La retención procederá aunque los contratistas o intermediarios no adeudaren a los trabajadores importe alguno por los conceptos indicados en el párrafo anterior.</w:t>
      </w:r>
    </w:p>
    <w:p w14:paraId="48CA74DB" w14:textId="77777777" w:rsidR="00D16FD2" w:rsidRPr="007450E6" w:rsidRDefault="00D16FD2" w:rsidP="00D16FD2">
      <w:pPr>
        <w:jc w:val="both"/>
        <w:rPr>
          <w:rFonts w:ascii="Trebuchet MS" w:hAnsi="Trebuchet MS"/>
          <w:b/>
          <w:bCs/>
          <w:color w:val="000000"/>
        </w:rPr>
      </w:pPr>
    </w:p>
    <w:p w14:paraId="19F1D59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137. —Mora.</w:t>
      </w:r>
    </w:p>
    <w:p w14:paraId="6D9CE2F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mora en el pago de las remuneraciones se producirá por el solo vencimiento de los plazos señalados en el artículo 128 de esta ley, y cuando el empleador deduzca, retenga o compense todo o parte del salario, contra las prescripciones de los artículos 131, 132 y 133.</w:t>
      </w:r>
    </w:p>
    <w:p w14:paraId="36BD06E3" w14:textId="77777777" w:rsidR="00D16FD2" w:rsidRPr="007450E6" w:rsidRDefault="00D16FD2" w:rsidP="00D16FD2">
      <w:pPr>
        <w:jc w:val="both"/>
        <w:rPr>
          <w:rFonts w:ascii="Trebuchet MS" w:hAnsi="Trebuchet MS"/>
          <w:b/>
          <w:bCs/>
          <w:color w:val="000000"/>
        </w:rPr>
      </w:pPr>
    </w:p>
    <w:p w14:paraId="0CBDF96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138. —Recibos y otros comprobantes de pago.</w:t>
      </w:r>
    </w:p>
    <w:p w14:paraId="6F167E9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Todo pago en concepto de salario u otra forma de remuneración deberá instrumentarse mediante recibo firmado por el trabajador, o en las condiciones del artículo 59 de esta ley, si fuese el caso, los que deberán ajustarse en su forma y contenido en las disposiciones siguientes:</w:t>
      </w:r>
    </w:p>
    <w:p w14:paraId="4D038FAB" w14:textId="77777777" w:rsidR="00D16FD2" w:rsidRPr="007450E6" w:rsidRDefault="00D16FD2" w:rsidP="00D16FD2">
      <w:pPr>
        <w:jc w:val="both"/>
        <w:rPr>
          <w:rFonts w:ascii="Trebuchet MS" w:hAnsi="Trebuchet MS"/>
          <w:b/>
          <w:bCs/>
          <w:color w:val="000000"/>
        </w:rPr>
      </w:pPr>
    </w:p>
    <w:p w14:paraId="1CAB761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139. —Doble ejemplar.</w:t>
      </w:r>
    </w:p>
    <w:p w14:paraId="78DE9B4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recibo será confeccionado por el empleador en doble ejemplar, debiendo hacer entrega del duplicado al trabajador.</w:t>
      </w:r>
    </w:p>
    <w:p w14:paraId="0EF72EB0" w14:textId="77777777" w:rsidR="00D16FD2" w:rsidRPr="007450E6" w:rsidRDefault="00D16FD2" w:rsidP="00D16FD2">
      <w:pPr>
        <w:jc w:val="both"/>
        <w:rPr>
          <w:rFonts w:ascii="Trebuchet MS" w:hAnsi="Trebuchet MS"/>
          <w:b/>
          <w:bCs/>
          <w:color w:val="000000"/>
        </w:rPr>
      </w:pPr>
    </w:p>
    <w:p w14:paraId="3BC6C53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140. —Contenido necesario.</w:t>
      </w:r>
    </w:p>
    <w:p w14:paraId="5388C06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recibo de pago deberá necesariamente contener, como mínimo, las siguientes enunciaciones:</w:t>
      </w:r>
    </w:p>
    <w:p w14:paraId="404AC939" w14:textId="77777777" w:rsidR="00D16FD2" w:rsidRPr="007450E6" w:rsidRDefault="00D16FD2" w:rsidP="00D16FD2">
      <w:pPr>
        <w:jc w:val="both"/>
        <w:rPr>
          <w:rFonts w:ascii="Trebuchet MS" w:hAnsi="Trebuchet MS"/>
          <w:color w:val="000000"/>
        </w:rPr>
      </w:pPr>
    </w:p>
    <w:p w14:paraId="10166F52"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a) Nombre íntegro o razón social del empleador y su domicilio y su Clave Única de Identificación Tributaria (C.U.I.T.); </w:t>
      </w:r>
      <w:r w:rsidRPr="007450E6">
        <w:rPr>
          <w:rFonts w:ascii="Trebuchet MS" w:hAnsi="Trebuchet MS"/>
          <w:iCs/>
          <w:color w:val="000000"/>
        </w:rPr>
        <w:t>(Inciso sustituido por ARTÍCULO 1 de la Ley Nº 24.692 B.O. 27/9/1996)</w:t>
      </w:r>
    </w:p>
    <w:p w14:paraId="47B94793"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b) Nombre y apellido del trabajador y su calificación profesional y su Código Único de Identificación Laboral (C.U.I.L.); </w:t>
      </w:r>
      <w:r w:rsidRPr="007450E6">
        <w:rPr>
          <w:rFonts w:ascii="Trebuchet MS" w:hAnsi="Trebuchet MS"/>
          <w:iCs/>
          <w:color w:val="000000"/>
        </w:rPr>
        <w:t>(Inciso sustituido por ARTÍCULO 1 de la Ley Nº 24.692 B.O. 27/9/1996)</w:t>
      </w:r>
    </w:p>
    <w:p w14:paraId="29FBA16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Todo tipo de remuneración que perciba, con indicación substancial de su determinación. Si se tratase de porcentajes o comisiones de ventas, se indicarán los importes totales de estas últimas, y el porcentaje o comisión asignada al trabajador.</w:t>
      </w:r>
    </w:p>
    <w:p w14:paraId="356ACAF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Los requisitos del artículo 12 del decreto-ley 17.250/67.</w:t>
      </w:r>
    </w:p>
    <w:p w14:paraId="5CF8956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 Total bruto de la remuneración básica o fija y porcentual devengado y tiempo que corresponda. En los trabajos remunerados a jornal o por hora, el número de jornadas u horas trabajadas, y si se tratase de remuneración por pieza o medida, número de éstas, importe por unidad adoptado y monto global correspondiente al lapso liquidado.</w:t>
      </w:r>
    </w:p>
    <w:p w14:paraId="47889B6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f) Importe de las deducciones que se efectúan por aportes jubilatorios u otras autorizadas por esta ley; embargos y demás descuentos que legalmente correspondan.</w:t>
      </w:r>
    </w:p>
    <w:p w14:paraId="5EBEE2C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g) Importe neto percibido, expresado en números y letras.</w:t>
      </w:r>
    </w:p>
    <w:p w14:paraId="5C100CF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h) Constancia de la recepción del duplicado por el trabajador.</w:t>
      </w:r>
    </w:p>
    <w:p w14:paraId="6ECE63E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i) Lugar y fecha que deberán corresponder al pago real y efectivo de la remuneración al trabajador.</w:t>
      </w:r>
    </w:p>
    <w:p w14:paraId="7EDB7EA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j) En el caso de los artículos 124 y 129 de esta ley, firma y sello de los funcionarios o agentes dependientes de la autoridad y supervisión de los pagos.</w:t>
      </w:r>
    </w:p>
    <w:p w14:paraId="45963EC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k) Fecha de ingreso y tarea cumplida o categoría en que efectivamente se desempeñó durante el período de pago.</w:t>
      </w:r>
    </w:p>
    <w:p w14:paraId="2FF44DF6" w14:textId="77777777" w:rsidR="00D16FD2" w:rsidRPr="007450E6" w:rsidRDefault="00D16FD2" w:rsidP="00D16FD2">
      <w:pPr>
        <w:jc w:val="both"/>
        <w:rPr>
          <w:rFonts w:ascii="Trebuchet MS" w:hAnsi="Trebuchet MS"/>
          <w:b/>
          <w:bCs/>
          <w:color w:val="000000"/>
        </w:rPr>
      </w:pPr>
    </w:p>
    <w:p w14:paraId="4A5FAA2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141. —Recibos separados.</w:t>
      </w:r>
    </w:p>
    <w:p w14:paraId="530EDD6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importe de remuneraciones por vacaciones, licencias pagas, asignaciones familiares y las que correspondan a indemnizaciones debidas al trabajador con motivo de la relación de trabajo o su extinción, podrá ser hecho constar en recibos por separado de los que correspondan a remuneraciones ordinarias, los que deberán reunir los mismos requisitos en cuanto a su forma y contenido que los previstos para éstos en cuanto sean pertinentes.</w:t>
      </w:r>
    </w:p>
    <w:p w14:paraId="7C508657" w14:textId="77777777" w:rsidR="00D16FD2" w:rsidRPr="007450E6" w:rsidRDefault="00D16FD2" w:rsidP="00D16FD2">
      <w:pPr>
        <w:jc w:val="both"/>
        <w:rPr>
          <w:rFonts w:ascii="Trebuchet MS" w:hAnsi="Trebuchet MS"/>
          <w:color w:val="000000"/>
        </w:rPr>
      </w:pPr>
    </w:p>
    <w:p w14:paraId="383EB43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optar el empleador por un recibo único o por la agrupación en un recibo de varios rubros, éstos deberán ser debidamente discriminados en conceptos y cantidades.</w:t>
      </w:r>
    </w:p>
    <w:p w14:paraId="58945827" w14:textId="77777777" w:rsidR="00D16FD2" w:rsidRPr="007450E6" w:rsidRDefault="00D16FD2" w:rsidP="00D16FD2">
      <w:pPr>
        <w:jc w:val="both"/>
        <w:rPr>
          <w:rFonts w:ascii="Trebuchet MS" w:hAnsi="Trebuchet MS"/>
          <w:b/>
          <w:bCs/>
          <w:color w:val="000000"/>
        </w:rPr>
      </w:pPr>
    </w:p>
    <w:p w14:paraId="4E06B68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142. —Validez probatoria.</w:t>
      </w:r>
    </w:p>
    <w:p w14:paraId="7294EAC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Los jueces apreciarán la eficacia probatoria de los recibos de pago, por cualquiera de los conceptos referidos en los artículos 140 y 141 de esta ley, que no reúnan algunos de los requisitos </w:t>
      </w:r>
      <w:r w:rsidRPr="007450E6">
        <w:rPr>
          <w:rFonts w:ascii="Trebuchet MS" w:hAnsi="Trebuchet MS"/>
          <w:color w:val="000000"/>
        </w:rPr>
        <w:lastRenderedPageBreak/>
        <w:t>consignados, o cuyas menciones no guarden debida correlación con la documentación laboral, previsional, comercial y tributaria.</w:t>
      </w:r>
    </w:p>
    <w:p w14:paraId="5600962F" w14:textId="77777777" w:rsidR="00D16FD2" w:rsidRPr="007450E6" w:rsidRDefault="00D16FD2" w:rsidP="00D16FD2">
      <w:pPr>
        <w:jc w:val="both"/>
        <w:rPr>
          <w:rFonts w:ascii="Trebuchet MS" w:hAnsi="Trebuchet MS"/>
          <w:b/>
          <w:bCs/>
          <w:color w:val="000000"/>
        </w:rPr>
      </w:pPr>
    </w:p>
    <w:p w14:paraId="6F8E6F8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143. —Conservación - Plazo.</w:t>
      </w:r>
    </w:p>
    <w:p w14:paraId="465866F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El empleador deberá conservar los recibos y otras constancias de pago durante todo el plazo correspondiente a la prescripción liberatoria del beneficio de que se trate. </w:t>
      </w:r>
    </w:p>
    <w:p w14:paraId="48727662" w14:textId="77777777" w:rsidR="00D16FD2" w:rsidRDefault="00D16FD2" w:rsidP="00D16FD2">
      <w:pPr>
        <w:jc w:val="both"/>
        <w:rPr>
          <w:rFonts w:ascii="Trebuchet MS" w:hAnsi="Trebuchet MS"/>
          <w:color w:val="000000"/>
        </w:rPr>
      </w:pPr>
    </w:p>
    <w:p w14:paraId="6A345BF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pago hecho por un último o ulteriores períodos no hace presumir el pago de los anteriores.</w:t>
      </w:r>
    </w:p>
    <w:p w14:paraId="75B95F82" w14:textId="77777777" w:rsidR="00D16FD2" w:rsidRPr="007450E6" w:rsidRDefault="00D16FD2" w:rsidP="00D16FD2">
      <w:pPr>
        <w:jc w:val="both"/>
        <w:rPr>
          <w:rFonts w:ascii="Trebuchet MS" w:hAnsi="Trebuchet MS"/>
          <w:b/>
          <w:bCs/>
          <w:color w:val="000000"/>
        </w:rPr>
      </w:pPr>
    </w:p>
    <w:p w14:paraId="6391E85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144. —Libros y registros - Exigencia del recibo de pago.</w:t>
      </w:r>
    </w:p>
    <w:p w14:paraId="6F8A99C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firma que se exigiera al trabajador en libros, planillas o documentos similares no excluye el otorgamiento de los recibos de pago con el contenido y formalidades previstas en esta ley.</w:t>
      </w:r>
    </w:p>
    <w:p w14:paraId="333A817F" w14:textId="77777777" w:rsidR="00D16FD2" w:rsidRPr="007450E6" w:rsidRDefault="00D16FD2" w:rsidP="00D16FD2">
      <w:pPr>
        <w:jc w:val="both"/>
        <w:rPr>
          <w:rFonts w:ascii="Trebuchet MS" w:hAnsi="Trebuchet MS"/>
          <w:b/>
          <w:bCs/>
          <w:color w:val="000000"/>
        </w:rPr>
      </w:pPr>
    </w:p>
    <w:p w14:paraId="6686B81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145. —Renuncia. Nulidad.</w:t>
      </w:r>
    </w:p>
    <w:p w14:paraId="5950DA6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recibo no debe contener renuncias de ninguna especie, ni puede ser utilizado para instrumentar la extinción de la relación laboral o la alteración de la calificación profesional en perjuicio del trabajador. Toda mención que contravenga esta disposición será nula.</w:t>
      </w:r>
    </w:p>
    <w:p w14:paraId="0DD7033A" w14:textId="77777777" w:rsidR="00D16FD2" w:rsidRPr="007450E6" w:rsidRDefault="00D16FD2" w:rsidP="00D16FD2">
      <w:pPr>
        <w:jc w:val="both"/>
        <w:rPr>
          <w:rFonts w:ascii="Trebuchet MS" w:hAnsi="Trebuchet MS"/>
          <w:b/>
          <w:bCs/>
          <w:color w:val="000000"/>
        </w:rPr>
      </w:pPr>
    </w:p>
    <w:p w14:paraId="0CA373D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146. —Recibos y otros comprobantes de pago especiales.</w:t>
      </w:r>
    </w:p>
    <w:p w14:paraId="759F68D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autoridad de aplicación, mediante resolución fundada, podrá establecer, en actividades determinadas, requisitos o modalidades que aseguren la validez probatoria de los recibos, la veracidad de sus enunciaciones, la intangibilidad de la remuneración y el más eficaz contralor de su pago.</w:t>
      </w:r>
    </w:p>
    <w:p w14:paraId="7F864F0E" w14:textId="77777777" w:rsidR="00D16FD2" w:rsidRPr="007450E6" w:rsidRDefault="00D16FD2" w:rsidP="00D16FD2">
      <w:pPr>
        <w:jc w:val="both"/>
        <w:rPr>
          <w:rFonts w:ascii="Trebuchet MS" w:hAnsi="Trebuchet MS"/>
          <w:b/>
          <w:bCs/>
          <w:color w:val="000000"/>
        </w:rPr>
      </w:pPr>
    </w:p>
    <w:p w14:paraId="5E93C09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147. —Cuota de embargabilidad.</w:t>
      </w:r>
    </w:p>
    <w:p w14:paraId="655098C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remuneraciones debidas a los trabajadores serán inembargables en la proporción resultante de la aplicación del artículo 120, salvo por deudas alimentarias.</w:t>
      </w:r>
    </w:p>
    <w:p w14:paraId="6002EDE7" w14:textId="77777777" w:rsidR="00D16FD2" w:rsidRPr="007450E6" w:rsidRDefault="00D16FD2" w:rsidP="00D16FD2">
      <w:pPr>
        <w:jc w:val="both"/>
        <w:rPr>
          <w:rFonts w:ascii="Trebuchet MS" w:hAnsi="Trebuchet MS"/>
          <w:color w:val="000000"/>
        </w:rPr>
      </w:pPr>
    </w:p>
    <w:p w14:paraId="6B6D934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lo que exceda de este monto, quedarán afectadas a embargo en la proporción que fije la reglamentación que dicte el Poder Ejecutivo Nacional, con la salvedad de las cuotas por alimentos o litis expensas, las que deberán ser fijadas dentro de los límites que permita la subsistencia del alimentante.</w:t>
      </w:r>
    </w:p>
    <w:p w14:paraId="65B8EFC0" w14:textId="77777777" w:rsidR="00D16FD2" w:rsidRPr="007450E6" w:rsidRDefault="00D16FD2" w:rsidP="00D16FD2">
      <w:pPr>
        <w:jc w:val="both"/>
        <w:rPr>
          <w:rFonts w:ascii="Trebuchet MS" w:hAnsi="Trebuchet MS"/>
          <w:b/>
          <w:bCs/>
          <w:color w:val="000000"/>
        </w:rPr>
      </w:pPr>
    </w:p>
    <w:p w14:paraId="02D27F7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148. —Cesión.</w:t>
      </w:r>
    </w:p>
    <w:p w14:paraId="6071464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Las remuneraciones que deba percibir el trabajador, las asignaciones familiares y cualquier otro rubro que configuren créditos emergentes de la relación laboral, incluyéndose las indemnizaciones que le fuesen debidas con motivo del contrato o relación de trabajo o su extinción no podrán ser cedidas ni afectadas a terceros por derecho o título alguno.</w:t>
      </w:r>
    </w:p>
    <w:p w14:paraId="74A225A0" w14:textId="77777777" w:rsidR="00D16FD2" w:rsidRPr="007450E6" w:rsidRDefault="00D16FD2" w:rsidP="00D16FD2">
      <w:pPr>
        <w:jc w:val="both"/>
        <w:rPr>
          <w:rFonts w:ascii="Trebuchet MS" w:hAnsi="Trebuchet MS"/>
          <w:b/>
          <w:bCs/>
          <w:color w:val="000000"/>
        </w:rPr>
      </w:pPr>
    </w:p>
    <w:p w14:paraId="0B8A6A6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149. —Aplicación al pago de indemnizaciones u otros beneficios.</w:t>
      </w:r>
    </w:p>
    <w:p w14:paraId="5821C8D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 dispuesto en el presente capítulo, en lo que resulte aplicable, regirá respecto de las indemnizaciones debidas al trabajador o sus derecho-habientes, con motivo del contrato de trabajo o de su extinción.</w:t>
      </w:r>
    </w:p>
    <w:p w14:paraId="2321BF03" w14:textId="77777777" w:rsidR="00D16FD2" w:rsidRPr="007450E6" w:rsidRDefault="00D16FD2" w:rsidP="00D16FD2">
      <w:pPr>
        <w:jc w:val="both"/>
        <w:rPr>
          <w:rFonts w:ascii="Trebuchet MS" w:hAnsi="Trebuchet MS"/>
          <w:color w:val="000000"/>
        </w:rPr>
      </w:pPr>
    </w:p>
    <w:p w14:paraId="60A99BB2" w14:textId="77777777" w:rsidR="00D16FD2" w:rsidRPr="007450E6" w:rsidRDefault="00D16FD2" w:rsidP="00D16FD2">
      <w:pPr>
        <w:jc w:val="both"/>
        <w:rPr>
          <w:rFonts w:ascii="Trebuchet MS" w:hAnsi="Trebuchet MS"/>
          <w:color w:val="000000"/>
        </w:rPr>
      </w:pPr>
    </w:p>
    <w:p w14:paraId="65C6F20C"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V</w:t>
      </w:r>
    </w:p>
    <w:p w14:paraId="1C40B644"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las Vacaciones y otras Licencias</w:t>
      </w:r>
    </w:p>
    <w:p w14:paraId="799D0480"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17C28C60"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Régimen General</w:t>
      </w:r>
    </w:p>
    <w:p w14:paraId="1D900BAE" w14:textId="77777777" w:rsidR="00D16FD2" w:rsidRPr="007450E6" w:rsidRDefault="00D16FD2" w:rsidP="00D16FD2">
      <w:pPr>
        <w:jc w:val="center"/>
        <w:rPr>
          <w:rFonts w:ascii="Trebuchet MS" w:hAnsi="Trebuchet MS"/>
          <w:b/>
          <w:color w:val="000000"/>
        </w:rPr>
      </w:pPr>
    </w:p>
    <w:p w14:paraId="3A1CCCA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150. —Licencia ordinaria.</w:t>
      </w:r>
    </w:p>
    <w:p w14:paraId="7DE4169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gozará de un período mínimo y continuado de descanso anual remunerado por los siguientes plazos:</w:t>
      </w:r>
    </w:p>
    <w:p w14:paraId="32432BE5" w14:textId="77777777" w:rsidR="00D16FD2" w:rsidRPr="007450E6" w:rsidRDefault="00D16FD2" w:rsidP="00D16FD2">
      <w:pPr>
        <w:jc w:val="both"/>
        <w:rPr>
          <w:rFonts w:ascii="Trebuchet MS" w:hAnsi="Trebuchet MS"/>
          <w:color w:val="000000"/>
        </w:rPr>
      </w:pPr>
    </w:p>
    <w:p w14:paraId="55F7BB0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De catorce (14) días corridos cuando la antigüedad en el empleo no exceda de cinco (5) años.</w:t>
      </w:r>
    </w:p>
    <w:p w14:paraId="1BCF807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De veintiún (21) días corridos cuando siendo la antigüedad mayor de cinco (5) años no exceda de diez (10).</w:t>
      </w:r>
    </w:p>
    <w:p w14:paraId="027F5B0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De veintiocho (28) días corridos cuando la antigüedad siendo mayor de diez (10) años no exceda de veinte (20).</w:t>
      </w:r>
    </w:p>
    <w:p w14:paraId="6AD3C53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De treinta y cinco (35) días corridos cuando la antigüedad exceda de veinte (20) años.</w:t>
      </w:r>
    </w:p>
    <w:p w14:paraId="5941356E" w14:textId="77777777" w:rsidR="00D16FD2" w:rsidRPr="007450E6" w:rsidRDefault="00D16FD2" w:rsidP="00D16FD2">
      <w:pPr>
        <w:jc w:val="both"/>
        <w:rPr>
          <w:rFonts w:ascii="Trebuchet MS" w:hAnsi="Trebuchet MS"/>
          <w:color w:val="000000"/>
        </w:rPr>
      </w:pPr>
    </w:p>
    <w:p w14:paraId="35ABB02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Para determinar la extensión de las vacaciones atendiendo a la antigüedad en el empleo, se computará como tal aquélla que tendría el trabajador al 31 de diciembre del año que correspondan las mismas.</w:t>
      </w:r>
    </w:p>
    <w:p w14:paraId="16909C6F" w14:textId="77777777" w:rsidR="00D16FD2" w:rsidRDefault="00D16FD2" w:rsidP="00D16FD2">
      <w:pPr>
        <w:jc w:val="both"/>
        <w:rPr>
          <w:rFonts w:ascii="Trebuchet MS" w:hAnsi="Trebuchet MS"/>
          <w:b/>
          <w:bCs/>
          <w:color w:val="000000"/>
        </w:rPr>
      </w:pPr>
    </w:p>
    <w:p w14:paraId="44CE1BE0" w14:textId="77777777" w:rsidR="00D16FD2" w:rsidRDefault="00D16FD2" w:rsidP="00D16FD2">
      <w:pPr>
        <w:jc w:val="both"/>
        <w:rPr>
          <w:rFonts w:ascii="Trebuchet MS" w:hAnsi="Trebuchet MS"/>
          <w:b/>
          <w:bCs/>
          <w:color w:val="000000"/>
        </w:rPr>
      </w:pPr>
    </w:p>
    <w:p w14:paraId="32103A24" w14:textId="77777777" w:rsidR="00D16FD2" w:rsidRDefault="00D16FD2" w:rsidP="00D16FD2">
      <w:pPr>
        <w:jc w:val="both"/>
        <w:rPr>
          <w:rFonts w:ascii="Trebuchet MS" w:hAnsi="Trebuchet MS"/>
          <w:b/>
          <w:bCs/>
          <w:color w:val="000000"/>
        </w:rPr>
      </w:pPr>
    </w:p>
    <w:p w14:paraId="339341C8" w14:textId="77777777" w:rsidR="00D16FD2" w:rsidRPr="007450E6" w:rsidRDefault="00D16FD2" w:rsidP="00D16FD2">
      <w:pPr>
        <w:jc w:val="both"/>
        <w:rPr>
          <w:rFonts w:ascii="Trebuchet MS" w:hAnsi="Trebuchet MS"/>
          <w:b/>
          <w:bCs/>
          <w:color w:val="000000"/>
        </w:rPr>
      </w:pPr>
    </w:p>
    <w:p w14:paraId="334F732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151. —Requisitos para su goce. Comienzo de la licencia.</w:t>
      </w:r>
    </w:p>
    <w:p w14:paraId="0A02067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El trabajador, para tener derecho cada año al beneficio establecido en el artículo 150 de esta ley, deberá haber prestado servicios durante la mitad, como mínimo, de los días hábiles comprendidos en el año calendario o aniversario respectivo. </w:t>
      </w:r>
    </w:p>
    <w:p w14:paraId="0ABF1F3C" w14:textId="77777777" w:rsidR="00D16FD2" w:rsidRPr="007450E6" w:rsidRDefault="00D16FD2" w:rsidP="00D16FD2">
      <w:pPr>
        <w:jc w:val="both"/>
        <w:rPr>
          <w:rFonts w:ascii="Trebuchet MS" w:hAnsi="Trebuchet MS"/>
          <w:color w:val="000000"/>
        </w:rPr>
      </w:pPr>
    </w:p>
    <w:p w14:paraId="611DFB0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este efecto se computarán como hábiles los días feriados en que el trabajador debiera normalmente prestar servicios.</w:t>
      </w:r>
    </w:p>
    <w:p w14:paraId="5633A776" w14:textId="77777777" w:rsidR="00D16FD2" w:rsidRPr="007450E6" w:rsidRDefault="00D16FD2" w:rsidP="00D16FD2">
      <w:pPr>
        <w:jc w:val="both"/>
        <w:rPr>
          <w:rFonts w:ascii="Trebuchet MS" w:hAnsi="Trebuchet MS"/>
          <w:color w:val="000000"/>
        </w:rPr>
      </w:pPr>
    </w:p>
    <w:p w14:paraId="16AC3FF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licencia comenzará en día lunes o el siguiente hábil si aquél fuese feriado. Tratándose de trabajadores que presten servicios en días inhábiles, las vacaciones deberán comenzar al día siguiente a aquél en que el trabajador gozare del descanso semanal o el subsiguiente hábil si aquél fuese feriado.</w:t>
      </w:r>
    </w:p>
    <w:p w14:paraId="691FE33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Para gozar de este beneficio no se requerirá antigüedad mínima en el empleo.</w:t>
      </w:r>
    </w:p>
    <w:p w14:paraId="075C9D0F" w14:textId="77777777" w:rsidR="00D16FD2" w:rsidRPr="007450E6" w:rsidRDefault="00D16FD2" w:rsidP="00D16FD2">
      <w:pPr>
        <w:jc w:val="both"/>
        <w:rPr>
          <w:rFonts w:ascii="Trebuchet MS" w:hAnsi="Trebuchet MS"/>
          <w:b/>
          <w:bCs/>
          <w:color w:val="000000"/>
        </w:rPr>
      </w:pPr>
    </w:p>
    <w:p w14:paraId="0702076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152. —Tiempo trabajado. Su cómputo.</w:t>
      </w:r>
    </w:p>
    <w:p w14:paraId="73E250F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computarán como trabajados, los días en que el trabajador no preste servicios por gozar de una licencia legal o convencional, o por estar afectado por una enfermedad inculpable o por infortunio en el trabajo, o por otras causas no imputables al mismo.</w:t>
      </w:r>
    </w:p>
    <w:p w14:paraId="4C499C3A" w14:textId="77777777" w:rsidR="00D16FD2" w:rsidRPr="007450E6" w:rsidRDefault="00D16FD2" w:rsidP="00D16FD2">
      <w:pPr>
        <w:jc w:val="both"/>
        <w:rPr>
          <w:rFonts w:ascii="Trebuchet MS" w:hAnsi="Trebuchet MS"/>
          <w:b/>
          <w:bCs/>
          <w:color w:val="000000"/>
        </w:rPr>
      </w:pPr>
    </w:p>
    <w:p w14:paraId="3EFB3E6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153. —Falta de tiempo mínimo. Licencia proporcional.</w:t>
      </w:r>
    </w:p>
    <w:p w14:paraId="4795CD6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el trabajador no llegase a totalizar el tiempo mínimo de trabajo previsto en el artículo 151 de esta ley, gozará de un período de descanso anual, en proporción de un (1) día de descanso por cada veinte (20) días de trabajo efectivo, computable de acuerdo al artículo anterior. En el caso de suspensión de las actividades normales del establecimiento por vacaciones por un período superior al tiempo de licencia que le corresponda al trabajador sin que éste sea ocupado por su empleador en otras tareas, se considerará que media una suspensión de hecho hasta que se reinicien las tareas habituales del establecimiento. Dicha suspensión de hecho quedará sujeta al cumplimiento de los requisitos previstos por los artículos 218 y siguientes, debiendo ser previamente admitida por la autoridad de aplicación la justa causa que se invoque.</w:t>
      </w:r>
    </w:p>
    <w:p w14:paraId="58F50BE1" w14:textId="77777777" w:rsidR="00D16FD2" w:rsidRPr="007450E6" w:rsidRDefault="00D16FD2" w:rsidP="00D16FD2">
      <w:pPr>
        <w:jc w:val="both"/>
        <w:rPr>
          <w:rFonts w:ascii="Trebuchet MS" w:hAnsi="Trebuchet MS"/>
          <w:b/>
          <w:bCs/>
          <w:color w:val="000000"/>
        </w:rPr>
      </w:pPr>
    </w:p>
    <w:p w14:paraId="4BD5AA6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154. —Época de otorgamiento. Comunicación.</w:t>
      </w:r>
    </w:p>
    <w:p w14:paraId="5EF802D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deberá conceder el goce de vacaciones de cada año dentro del período comprendido entre el 1º de octubre y el 30 de abril del año siguiente. La fecha de iniciación de las vacaciones deberá ser comunicada por escrito, con una anticipación no menor de cuarenta y cinco (45) días al trabajador, ello sin perjuicio de que las convenciones colectivas puedan instituir sistemas distintos acordes con las modalidades de cada actividad.</w:t>
      </w:r>
    </w:p>
    <w:p w14:paraId="6B91095A" w14:textId="77777777" w:rsidR="00D16FD2" w:rsidRPr="007450E6" w:rsidRDefault="00D16FD2" w:rsidP="00D16FD2">
      <w:pPr>
        <w:jc w:val="both"/>
        <w:rPr>
          <w:rFonts w:ascii="Trebuchet MS" w:hAnsi="Trebuchet MS"/>
          <w:color w:val="000000"/>
        </w:rPr>
      </w:pPr>
    </w:p>
    <w:p w14:paraId="3620C47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La autoridad de aplicación, mediante resolución fundada, podrá autorizar la concesión de vacaciones en períodos distintos a los fijados, cuando así lo requiera la característica especial de la actividad de que se trate.</w:t>
      </w:r>
    </w:p>
    <w:p w14:paraId="221D21E8" w14:textId="77777777" w:rsidR="00D16FD2" w:rsidRPr="007450E6" w:rsidRDefault="00D16FD2" w:rsidP="00D16FD2">
      <w:pPr>
        <w:jc w:val="both"/>
        <w:rPr>
          <w:rFonts w:ascii="Trebuchet MS" w:hAnsi="Trebuchet MS"/>
          <w:color w:val="000000"/>
        </w:rPr>
      </w:pPr>
    </w:p>
    <w:p w14:paraId="52AA889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las vacaciones no se otorguen en forma simultánea a todos los trabajadores ocupados por el empleador en el establecimiento, lugar de trabajo, sección o sector donde se desempeñe, y las mismas se acuerden individualmente o por grupo, el empleador deberá proceder en forma tal para que a cada trabajador le corresponda el goce de éstas por lo menos en una temporada de verano cada tres períodos.</w:t>
      </w:r>
    </w:p>
    <w:p w14:paraId="7347C5E0" w14:textId="77777777" w:rsidR="00D16FD2" w:rsidRPr="007450E6" w:rsidRDefault="00D16FD2" w:rsidP="00D16FD2">
      <w:pPr>
        <w:jc w:val="both"/>
        <w:rPr>
          <w:rFonts w:ascii="Trebuchet MS" w:hAnsi="Trebuchet MS"/>
          <w:b/>
          <w:bCs/>
          <w:color w:val="000000"/>
        </w:rPr>
      </w:pPr>
    </w:p>
    <w:p w14:paraId="237F103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155. —Retribución.</w:t>
      </w:r>
    </w:p>
    <w:p w14:paraId="5C9E194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percibirá retribución durante el período de vacaciones, la que se determinará de la siguiente manera:</w:t>
      </w:r>
    </w:p>
    <w:p w14:paraId="383C5F9B" w14:textId="77777777" w:rsidR="00D16FD2" w:rsidRPr="007450E6" w:rsidRDefault="00D16FD2" w:rsidP="00D16FD2">
      <w:pPr>
        <w:jc w:val="both"/>
        <w:rPr>
          <w:rFonts w:ascii="Trebuchet MS" w:hAnsi="Trebuchet MS"/>
          <w:color w:val="000000"/>
        </w:rPr>
      </w:pPr>
    </w:p>
    <w:p w14:paraId="7F2C9A9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Tratándose de trabajos remunerados con sueldo mensual, dividiendo por veinticinco (25) el importe del sueldo que perciba en el momento de su otorgamiento.</w:t>
      </w:r>
    </w:p>
    <w:p w14:paraId="6D339886" w14:textId="77777777" w:rsidR="00D16FD2" w:rsidRDefault="00D16FD2" w:rsidP="00D16FD2">
      <w:pPr>
        <w:jc w:val="both"/>
        <w:rPr>
          <w:rFonts w:ascii="Trebuchet MS" w:hAnsi="Trebuchet MS"/>
          <w:color w:val="000000"/>
        </w:rPr>
      </w:pPr>
      <w:r w:rsidRPr="007450E6">
        <w:rPr>
          <w:rFonts w:ascii="Trebuchet MS" w:hAnsi="Trebuchet MS"/>
          <w:color w:val="000000"/>
        </w:rPr>
        <w:t>b) Si la remuneración se hubiere fijado por día o por hora, se abonará por cada día de vacación el importe que le hubiere correspondido percibir al trabajador en la jornada anterior a la fecha en que comience en el goce de las mismas, tomando a tal efecto la remuneración que deba abonarse conforme a las normas legales o convencionales o a lo pactado, si fuere mayor. Si la jornada habitual fuere superior a la de ocho (8) horas, se tomará como jornada la real, en tanto no exceda de nueve (9) horas. Cuando la jornada tomada en consideración sea, por razones circunstanciales, inferior a la habitual del trabajador la remuneración se calculará como si la misma coincidiera con la legal.</w:t>
      </w:r>
    </w:p>
    <w:p w14:paraId="6F6F4EAD" w14:textId="77777777" w:rsidR="00D16FD2" w:rsidRDefault="00D16FD2" w:rsidP="00D16FD2">
      <w:pPr>
        <w:jc w:val="both"/>
        <w:rPr>
          <w:rFonts w:ascii="Trebuchet MS" w:hAnsi="Trebuchet MS"/>
          <w:color w:val="000000"/>
        </w:rPr>
      </w:pPr>
    </w:p>
    <w:p w14:paraId="1C2A48B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 Si el trabajador remunerado por día o por hora hubiere percibido además remuneraciones accesorias, tales como por horas complementarias, se estará a lo que prevén los incisos siguientes:</w:t>
      </w:r>
    </w:p>
    <w:p w14:paraId="1D3591A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En caso de salario a destajo, comisiones individuales o colectivas, porcentajes u otras formas variables, de acuerdo al promedio de los sueldos devengados durante el año que corresponda al otorgamiento de las vacaciones o, a opción del trabajador, durante los últimos seis (6) meses de prestación de servicios.</w:t>
      </w:r>
    </w:p>
    <w:p w14:paraId="2B211AA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Se entenderá integrando la remuneración del trabajador todo lo que éste perciba por trabajos ordinarios o extraordinarios, bonificación por antigüedad u otras remuneraciones accesorias.</w:t>
      </w:r>
    </w:p>
    <w:p w14:paraId="3007EC2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retribución correspondiente al período de vacaciones deberá ser satisfecha a la iniciación del mismo.</w:t>
      </w:r>
    </w:p>
    <w:p w14:paraId="3AFB878F" w14:textId="77777777" w:rsidR="00D16FD2" w:rsidRPr="007450E6" w:rsidRDefault="00D16FD2" w:rsidP="00D16FD2">
      <w:pPr>
        <w:jc w:val="both"/>
        <w:rPr>
          <w:rFonts w:ascii="Trebuchet MS" w:hAnsi="Trebuchet MS"/>
          <w:b/>
          <w:bCs/>
          <w:color w:val="000000"/>
        </w:rPr>
      </w:pPr>
    </w:p>
    <w:p w14:paraId="5E8C484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156. —Indemnización.</w:t>
      </w:r>
    </w:p>
    <w:p w14:paraId="46BE732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Cuando por cualquier causa se produjera la extinción del contrato de trabajo, el trabajador tendrá derecho a percibir una indemnización equivalente al salario correspondiente al período de descanso proporcional a la fracción del año trabajada.</w:t>
      </w:r>
    </w:p>
    <w:p w14:paraId="1354C6C9" w14:textId="77777777" w:rsidR="00D16FD2" w:rsidRPr="007450E6" w:rsidRDefault="00D16FD2" w:rsidP="00D16FD2">
      <w:pPr>
        <w:jc w:val="both"/>
        <w:rPr>
          <w:rFonts w:ascii="Trebuchet MS" w:hAnsi="Trebuchet MS"/>
          <w:color w:val="000000"/>
        </w:rPr>
      </w:pPr>
    </w:p>
    <w:p w14:paraId="365ACD2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la extinción del contrato de trabajo se produjera por muerte del trabajador, los causa-habientes del mismo tendrán derecho a percibir la indemnización prevista en el presente artículo.</w:t>
      </w:r>
    </w:p>
    <w:p w14:paraId="547D63F4" w14:textId="77777777" w:rsidR="00D16FD2" w:rsidRPr="007450E6" w:rsidRDefault="00D16FD2" w:rsidP="00D16FD2">
      <w:pPr>
        <w:jc w:val="both"/>
        <w:rPr>
          <w:rFonts w:ascii="Trebuchet MS" w:hAnsi="Trebuchet MS"/>
          <w:b/>
          <w:bCs/>
          <w:color w:val="000000"/>
        </w:rPr>
      </w:pPr>
    </w:p>
    <w:p w14:paraId="69705B1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157. —Omisión del otorgamiento.</w:t>
      </w:r>
    </w:p>
    <w:p w14:paraId="1664285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vencido el plazo para efectuar la comunicación al trabajador de la fecha de comienzo de sus vacaciones, el empleador no la hubiere practicado, aquél hará uso de ese derecho previa notificación fehaciente de ello, de modo que aquéllas concluyan antes del 31 de mayo.</w:t>
      </w:r>
    </w:p>
    <w:p w14:paraId="1B6CBCBF" w14:textId="77777777" w:rsidR="00D16FD2" w:rsidRDefault="00D16FD2" w:rsidP="00D16FD2">
      <w:pPr>
        <w:jc w:val="both"/>
        <w:rPr>
          <w:rFonts w:ascii="Trebuchet MS" w:hAnsi="Trebuchet MS"/>
          <w:color w:val="000000"/>
        </w:rPr>
      </w:pPr>
    </w:p>
    <w:p w14:paraId="359199C5" w14:textId="77777777" w:rsidR="00D16FD2" w:rsidRPr="007450E6" w:rsidRDefault="00D16FD2" w:rsidP="00D16FD2">
      <w:pPr>
        <w:jc w:val="both"/>
        <w:rPr>
          <w:rFonts w:ascii="Trebuchet MS" w:hAnsi="Trebuchet MS"/>
          <w:color w:val="000000"/>
        </w:rPr>
      </w:pPr>
    </w:p>
    <w:p w14:paraId="2DC4DEC1"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CAPITULO II</w:t>
      </w:r>
    </w:p>
    <w:p w14:paraId="74A250D3"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Régimen de las licencias especiales</w:t>
      </w:r>
    </w:p>
    <w:p w14:paraId="1203B022" w14:textId="77777777" w:rsidR="00D16FD2" w:rsidRPr="007450E6" w:rsidRDefault="00D16FD2" w:rsidP="00D16FD2">
      <w:pPr>
        <w:jc w:val="center"/>
        <w:rPr>
          <w:rFonts w:ascii="Trebuchet MS" w:hAnsi="Trebuchet MS"/>
          <w:color w:val="000000"/>
        </w:rPr>
      </w:pPr>
    </w:p>
    <w:p w14:paraId="3288B70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158. —Clases.</w:t>
      </w:r>
    </w:p>
    <w:p w14:paraId="41E28DF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gozará de las siguientes licencias especiales:</w:t>
      </w:r>
    </w:p>
    <w:p w14:paraId="2B6D1153" w14:textId="77777777" w:rsidR="00D16FD2" w:rsidRPr="007450E6" w:rsidRDefault="00D16FD2" w:rsidP="00D16FD2">
      <w:pPr>
        <w:jc w:val="both"/>
        <w:rPr>
          <w:rFonts w:ascii="Trebuchet MS" w:hAnsi="Trebuchet MS"/>
          <w:color w:val="000000"/>
        </w:rPr>
      </w:pPr>
    </w:p>
    <w:p w14:paraId="123E79C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Por nacimiento de hijo, dos (2) días corridos.</w:t>
      </w:r>
    </w:p>
    <w:p w14:paraId="01D21B2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Por matrimonio, diez (10) días corridos.</w:t>
      </w:r>
    </w:p>
    <w:p w14:paraId="7468CE4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Por fallecimiento del cónyuge o de la persona con la cual estuviese unido en aparente matrimonio, en las condiciones establecidas en la presente ley; de hijo o de padres, tres (3) días corridos.</w:t>
      </w:r>
    </w:p>
    <w:p w14:paraId="73BD961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 Por fallecimiento de hermano, un (1) día.</w:t>
      </w:r>
    </w:p>
    <w:p w14:paraId="4B32DDB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 Para rendir examen en la enseñanza media o universitaria, dos (2) días corridos por examen, con un máximo de diez (10) días por año calendario.</w:t>
      </w:r>
    </w:p>
    <w:p w14:paraId="7970CA0F" w14:textId="77777777" w:rsidR="00D16FD2" w:rsidRPr="007450E6" w:rsidRDefault="00D16FD2" w:rsidP="00D16FD2">
      <w:pPr>
        <w:jc w:val="both"/>
        <w:rPr>
          <w:rFonts w:ascii="Trebuchet MS" w:hAnsi="Trebuchet MS"/>
          <w:b/>
          <w:bCs/>
          <w:color w:val="000000"/>
        </w:rPr>
      </w:pPr>
    </w:p>
    <w:p w14:paraId="7704A91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159. —Salario. Cálculo.</w:t>
      </w:r>
    </w:p>
    <w:p w14:paraId="08D6E8B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licencias a que se refiere el artículo 158 serán pagas, y el salario se calculará con arreglo a lo dispuesto en el artículo 155 de esta ley.</w:t>
      </w:r>
    </w:p>
    <w:p w14:paraId="37A976FD" w14:textId="77777777" w:rsidR="00D16FD2" w:rsidRPr="007450E6" w:rsidRDefault="00D16FD2" w:rsidP="00D16FD2">
      <w:pPr>
        <w:jc w:val="both"/>
        <w:rPr>
          <w:rFonts w:ascii="Trebuchet MS" w:hAnsi="Trebuchet MS"/>
          <w:b/>
          <w:bCs/>
          <w:color w:val="000000"/>
        </w:rPr>
      </w:pPr>
    </w:p>
    <w:p w14:paraId="7B46939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160. —Día hábil.</w:t>
      </w:r>
    </w:p>
    <w:p w14:paraId="5D98CCD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En las licencias referidas en los incisos a), c) y d) del artículo 158, deberá necesariamente computarse un día hábil, cuando las mismas coincidieran con días domingo, feriados o no laborables.</w:t>
      </w:r>
    </w:p>
    <w:p w14:paraId="49F81F5D" w14:textId="77777777" w:rsidR="00D16FD2" w:rsidRPr="007450E6" w:rsidRDefault="00D16FD2" w:rsidP="00D16FD2">
      <w:pPr>
        <w:jc w:val="both"/>
        <w:rPr>
          <w:rFonts w:ascii="Trebuchet MS" w:hAnsi="Trebuchet MS"/>
          <w:b/>
          <w:bCs/>
          <w:color w:val="000000"/>
        </w:rPr>
      </w:pPr>
    </w:p>
    <w:p w14:paraId="4ED80DE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161. —Licencia por exámenes. Requisitos.</w:t>
      </w:r>
    </w:p>
    <w:p w14:paraId="519A059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efectos del otorgamiento de la licencia a que alude el inciso e) del artículo 158, los exámenes deberán estar referidos a los planes de enseñanza oficiales o autorizados por organismo provincial o nacional competente.</w:t>
      </w:r>
    </w:p>
    <w:p w14:paraId="1CD59EA4" w14:textId="77777777" w:rsidR="00D16FD2" w:rsidRPr="007450E6" w:rsidRDefault="00D16FD2" w:rsidP="00D16FD2">
      <w:pPr>
        <w:jc w:val="both"/>
        <w:rPr>
          <w:rFonts w:ascii="Trebuchet MS" w:hAnsi="Trebuchet MS"/>
          <w:color w:val="000000"/>
        </w:rPr>
      </w:pPr>
    </w:p>
    <w:p w14:paraId="4A33CE2C" w14:textId="77777777" w:rsidR="00D16FD2" w:rsidRDefault="00D16FD2" w:rsidP="00D16FD2">
      <w:pPr>
        <w:jc w:val="both"/>
        <w:rPr>
          <w:rFonts w:ascii="Trebuchet MS" w:hAnsi="Trebuchet MS"/>
          <w:color w:val="000000"/>
        </w:rPr>
      </w:pPr>
      <w:r w:rsidRPr="007450E6">
        <w:rPr>
          <w:rFonts w:ascii="Trebuchet MS" w:hAnsi="Trebuchet MS"/>
          <w:color w:val="000000"/>
        </w:rPr>
        <w:t>El beneficiario deberá acreditar ante el empleador haber rendido el examen mediante la presentación del certificado expedido por el instituto en el cual curse los estudios.</w:t>
      </w:r>
    </w:p>
    <w:p w14:paraId="40794A99" w14:textId="77777777" w:rsidR="00D16FD2" w:rsidRDefault="00D16FD2" w:rsidP="00D16FD2">
      <w:pPr>
        <w:jc w:val="both"/>
        <w:rPr>
          <w:rFonts w:ascii="Trebuchet MS" w:hAnsi="Trebuchet MS"/>
          <w:color w:val="000000"/>
        </w:rPr>
      </w:pPr>
    </w:p>
    <w:p w14:paraId="082F968B" w14:textId="77777777" w:rsidR="00D16FD2" w:rsidRDefault="00D16FD2" w:rsidP="00D16FD2">
      <w:pPr>
        <w:jc w:val="both"/>
        <w:rPr>
          <w:rFonts w:ascii="Trebuchet MS" w:hAnsi="Trebuchet MS"/>
          <w:color w:val="000000"/>
        </w:rPr>
      </w:pPr>
    </w:p>
    <w:p w14:paraId="24AF0680" w14:textId="77777777" w:rsidR="00D16FD2" w:rsidRDefault="00D16FD2" w:rsidP="00D16FD2">
      <w:pPr>
        <w:jc w:val="both"/>
        <w:rPr>
          <w:rFonts w:ascii="Trebuchet MS" w:hAnsi="Trebuchet MS"/>
          <w:color w:val="000000"/>
        </w:rPr>
      </w:pPr>
    </w:p>
    <w:p w14:paraId="69991239" w14:textId="77777777" w:rsidR="00D16FD2" w:rsidRDefault="00D16FD2" w:rsidP="00D16FD2">
      <w:pPr>
        <w:jc w:val="both"/>
        <w:rPr>
          <w:rFonts w:ascii="Trebuchet MS" w:hAnsi="Trebuchet MS"/>
          <w:color w:val="000000"/>
        </w:rPr>
      </w:pPr>
    </w:p>
    <w:p w14:paraId="305CF79D" w14:textId="77777777" w:rsidR="00D16FD2" w:rsidRDefault="00D16FD2" w:rsidP="00D16FD2">
      <w:pPr>
        <w:jc w:val="both"/>
        <w:rPr>
          <w:rFonts w:ascii="Trebuchet MS" w:hAnsi="Trebuchet MS"/>
          <w:color w:val="000000"/>
        </w:rPr>
      </w:pPr>
    </w:p>
    <w:p w14:paraId="799412E1" w14:textId="77777777" w:rsidR="00D16FD2" w:rsidRPr="007450E6" w:rsidRDefault="00D16FD2" w:rsidP="00D16FD2">
      <w:pPr>
        <w:jc w:val="both"/>
        <w:rPr>
          <w:rFonts w:ascii="Trebuchet MS" w:hAnsi="Trebuchet MS"/>
          <w:color w:val="000000"/>
        </w:rPr>
      </w:pPr>
    </w:p>
    <w:p w14:paraId="40A54191" w14:textId="77777777" w:rsidR="00D16FD2" w:rsidRPr="007450E6" w:rsidRDefault="00D16FD2" w:rsidP="00D16FD2">
      <w:pPr>
        <w:jc w:val="both"/>
        <w:rPr>
          <w:rFonts w:ascii="Trebuchet MS" w:hAnsi="Trebuchet MS"/>
          <w:color w:val="000000"/>
        </w:rPr>
      </w:pPr>
    </w:p>
    <w:p w14:paraId="1ED12D05"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CAPITULO III</w:t>
      </w:r>
    </w:p>
    <w:p w14:paraId="59B8EE62" w14:textId="77777777" w:rsidR="00D16FD2" w:rsidRPr="007450E6" w:rsidRDefault="00D16FD2" w:rsidP="00D16FD2">
      <w:pPr>
        <w:jc w:val="center"/>
        <w:rPr>
          <w:rFonts w:ascii="Trebuchet MS" w:hAnsi="Trebuchet MS"/>
          <w:b/>
          <w:color w:val="000000"/>
        </w:rPr>
      </w:pPr>
      <w:r w:rsidRPr="007450E6">
        <w:rPr>
          <w:rFonts w:ascii="Trebuchet MS" w:hAnsi="Trebuchet MS"/>
          <w:b/>
          <w:color w:val="000000"/>
        </w:rPr>
        <w:t>Disposiciones comunes</w:t>
      </w:r>
    </w:p>
    <w:p w14:paraId="269E1014" w14:textId="77777777" w:rsidR="00D16FD2" w:rsidRPr="007450E6" w:rsidRDefault="00D16FD2" w:rsidP="00D16FD2">
      <w:pPr>
        <w:jc w:val="center"/>
        <w:rPr>
          <w:rFonts w:ascii="Trebuchet MS" w:hAnsi="Trebuchet MS"/>
          <w:color w:val="000000"/>
        </w:rPr>
      </w:pPr>
    </w:p>
    <w:p w14:paraId="18DB870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162. —Compensación en dinero. Prohibición.</w:t>
      </w:r>
    </w:p>
    <w:p w14:paraId="38D75D5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vacaciones previstas en este título no son compensables en dinero, salvo lo dispuesto en el artículo 156 de esta ley.</w:t>
      </w:r>
    </w:p>
    <w:p w14:paraId="39240DD2" w14:textId="77777777" w:rsidR="00D16FD2" w:rsidRPr="007450E6" w:rsidRDefault="00D16FD2" w:rsidP="00D16FD2">
      <w:pPr>
        <w:jc w:val="both"/>
        <w:rPr>
          <w:rFonts w:ascii="Trebuchet MS" w:hAnsi="Trebuchet MS"/>
          <w:b/>
          <w:bCs/>
          <w:color w:val="000000"/>
        </w:rPr>
      </w:pPr>
    </w:p>
    <w:p w14:paraId="373314D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163. —Trabajadores de temporada.</w:t>
      </w:r>
    </w:p>
    <w:p w14:paraId="3DB471D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trabajadores que presten servicios discontinuos o de temporada, tendrán derecho a un período anual d e vacaciones al concluir cada ciclo de trabajo, graduada su extensión de acuerdo a lo dispuesto en el artículo 153 de esta ley.</w:t>
      </w:r>
    </w:p>
    <w:p w14:paraId="4E806C92" w14:textId="77777777" w:rsidR="00D16FD2" w:rsidRPr="007450E6" w:rsidRDefault="00D16FD2" w:rsidP="00D16FD2">
      <w:pPr>
        <w:jc w:val="both"/>
        <w:rPr>
          <w:rFonts w:ascii="Trebuchet MS" w:hAnsi="Trebuchet MS"/>
          <w:b/>
          <w:bCs/>
          <w:color w:val="000000"/>
        </w:rPr>
      </w:pPr>
    </w:p>
    <w:p w14:paraId="2FD1F59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164. —Acumulación.</w:t>
      </w:r>
    </w:p>
    <w:p w14:paraId="24C8099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Podrá acumularse a un período de vacaciones la tercera parte de un período inmediatamente anterior que no se hubiere gozado en la extensión fijada por esta ley. La acumulación y </w:t>
      </w:r>
      <w:r w:rsidRPr="007450E6">
        <w:rPr>
          <w:rFonts w:ascii="Trebuchet MS" w:hAnsi="Trebuchet MS"/>
          <w:color w:val="000000"/>
        </w:rPr>
        <w:lastRenderedPageBreak/>
        <w:t>consiguiente reducción del tiempo de vacaciones en uno de los períodos, deberá ser convenida por las partes.</w:t>
      </w:r>
    </w:p>
    <w:p w14:paraId="29257865" w14:textId="77777777" w:rsidR="00D16FD2" w:rsidRPr="007450E6" w:rsidRDefault="00D16FD2" w:rsidP="00D16FD2">
      <w:pPr>
        <w:jc w:val="both"/>
        <w:rPr>
          <w:rFonts w:ascii="Trebuchet MS" w:hAnsi="Trebuchet MS"/>
          <w:color w:val="000000"/>
        </w:rPr>
      </w:pPr>
    </w:p>
    <w:p w14:paraId="1D88828D" w14:textId="77777777" w:rsidR="00D16FD2" w:rsidRDefault="00D16FD2" w:rsidP="00D16FD2">
      <w:pPr>
        <w:jc w:val="both"/>
        <w:rPr>
          <w:rFonts w:ascii="Trebuchet MS" w:hAnsi="Trebuchet MS"/>
          <w:color w:val="000000"/>
        </w:rPr>
      </w:pPr>
      <w:r w:rsidRPr="007450E6">
        <w:rPr>
          <w:rFonts w:ascii="Trebuchet MS" w:hAnsi="Trebuchet MS"/>
          <w:color w:val="000000"/>
        </w:rPr>
        <w:t>El empleador, a solicitud del trabajador, deberá conceder el goce de las vacaciones previstas en el artículo 150 acumuladas a las que resulten del artículo 158, inciso b), aun cuando ello implicase alterar la oportunidad de su concesión frente a lo dispuesto en el artículo 154 de esta ley. Cuando un matrimonio se desempeñe a las órdenes del mismo empleador, las vacaciones deben otorgarse en forma conjunta y simultánea, siempre que no afecte notoriamente el normal desenvolvimiento del establecimiento.</w:t>
      </w:r>
    </w:p>
    <w:p w14:paraId="1905161E" w14:textId="77777777" w:rsidR="00D16FD2" w:rsidRPr="007450E6" w:rsidRDefault="00D16FD2" w:rsidP="00D16FD2">
      <w:pPr>
        <w:jc w:val="both"/>
        <w:rPr>
          <w:rFonts w:ascii="Trebuchet MS" w:hAnsi="Trebuchet MS"/>
          <w:color w:val="000000"/>
        </w:rPr>
      </w:pPr>
    </w:p>
    <w:p w14:paraId="732E4DE5" w14:textId="77777777" w:rsidR="00D16FD2" w:rsidRPr="007450E6" w:rsidRDefault="00D16FD2" w:rsidP="00D16FD2">
      <w:pPr>
        <w:jc w:val="both"/>
        <w:rPr>
          <w:rFonts w:ascii="Trebuchet MS" w:hAnsi="Trebuchet MS"/>
          <w:color w:val="000000"/>
        </w:rPr>
      </w:pPr>
    </w:p>
    <w:p w14:paraId="526F3197"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VI</w:t>
      </w:r>
    </w:p>
    <w:p w14:paraId="0ECE612C"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los Feriados Obligatorios y Días no Laborables</w:t>
      </w:r>
    </w:p>
    <w:p w14:paraId="1E729D5E" w14:textId="77777777" w:rsidR="00D16FD2" w:rsidRPr="007450E6" w:rsidRDefault="00D16FD2" w:rsidP="00D16FD2">
      <w:pPr>
        <w:jc w:val="center"/>
        <w:rPr>
          <w:rFonts w:ascii="Trebuchet MS" w:hAnsi="Trebuchet MS"/>
          <w:b/>
          <w:bCs/>
          <w:color w:val="000000"/>
        </w:rPr>
      </w:pPr>
    </w:p>
    <w:p w14:paraId="2E0BE47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165.</w:t>
      </w:r>
    </w:p>
    <w:p w14:paraId="1948370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Serán feriados nacionales y días no laborables los establecidos en el régimen legal que los regule.</w:t>
      </w:r>
    </w:p>
    <w:p w14:paraId="02737E7B" w14:textId="77777777" w:rsidR="00D16FD2" w:rsidRPr="007450E6" w:rsidRDefault="00D16FD2" w:rsidP="00D16FD2">
      <w:pPr>
        <w:jc w:val="both"/>
        <w:rPr>
          <w:rFonts w:ascii="Trebuchet MS" w:hAnsi="Trebuchet MS"/>
          <w:b/>
          <w:bCs/>
          <w:color w:val="000000"/>
        </w:rPr>
      </w:pPr>
    </w:p>
    <w:p w14:paraId="23C7E8F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166. —Aplicación de las normas sobre descanso semanal. Salario. Suplementación.</w:t>
      </w:r>
    </w:p>
    <w:p w14:paraId="4741DD2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En los días feriados nacionales rigen las normas legales sobre el descanso dominical. En dichos días los trabajadores que no gozaren de la remuneración respectiva percibirán el salario correspondiente a los mismos, aún cuando coincidan en domingo. </w:t>
      </w:r>
    </w:p>
    <w:p w14:paraId="44CDBDDE" w14:textId="77777777" w:rsidR="00D16FD2" w:rsidRPr="007450E6" w:rsidRDefault="00D16FD2" w:rsidP="00D16FD2">
      <w:pPr>
        <w:jc w:val="both"/>
        <w:rPr>
          <w:rFonts w:ascii="Trebuchet MS" w:hAnsi="Trebuchet MS"/>
          <w:color w:val="000000"/>
        </w:rPr>
      </w:pPr>
    </w:p>
    <w:p w14:paraId="23F9B6E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que presten servicios en tales días, cobrarán la remuneración normal de los días laborables más una cantidad igual.</w:t>
      </w:r>
    </w:p>
    <w:p w14:paraId="3DEB94AA" w14:textId="77777777" w:rsidR="00D16FD2" w:rsidRPr="007450E6" w:rsidRDefault="00D16FD2" w:rsidP="00D16FD2">
      <w:pPr>
        <w:jc w:val="both"/>
        <w:rPr>
          <w:rFonts w:ascii="Trebuchet MS" w:hAnsi="Trebuchet MS"/>
          <w:b/>
          <w:bCs/>
          <w:color w:val="000000"/>
        </w:rPr>
      </w:pPr>
    </w:p>
    <w:p w14:paraId="11B30D2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167. —Días no laborables. Opción.</w:t>
      </w:r>
    </w:p>
    <w:p w14:paraId="1D0D8C3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los días no laborables, el trabajo será optativo para el empleador, salvo en bancos, seguros y actividades afines, conforme lo determine la reglamentación. En dichos días, los trabajadores que presten servicio, percibirán el salario simple.</w:t>
      </w:r>
    </w:p>
    <w:p w14:paraId="2BC98A3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optar el empleador como día no laborable, el jornal será igualmente abonado al trabajador.</w:t>
      </w:r>
    </w:p>
    <w:p w14:paraId="6DC7AD67" w14:textId="77777777" w:rsidR="00D16FD2" w:rsidRPr="007450E6" w:rsidRDefault="00D16FD2" w:rsidP="00D16FD2">
      <w:pPr>
        <w:jc w:val="both"/>
        <w:rPr>
          <w:rFonts w:ascii="Trebuchet MS" w:hAnsi="Trebuchet MS"/>
          <w:b/>
          <w:bCs/>
          <w:color w:val="000000"/>
        </w:rPr>
      </w:pPr>
    </w:p>
    <w:p w14:paraId="2054315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168. —Condiciones para percibir el salario.</w:t>
      </w:r>
    </w:p>
    <w:p w14:paraId="58F4D5A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Los trabajadores tendrán derecho a percibir la remuneración indicada en el artículo 166, párrafo primero, siempre que hubiesen trabajado a las órdenes de un mismo empleador cuarenta y ocho (48) horas o seis (6) jornadas dentro del término de diez (10) días hábiles anteriores al feriado.</w:t>
      </w:r>
    </w:p>
    <w:p w14:paraId="43B550B8" w14:textId="77777777" w:rsidR="00D16FD2" w:rsidRPr="007450E6" w:rsidRDefault="00D16FD2" w:rsidP="00D16FD2">
      <w:pPr>
        <w:jc w:val="both"/>
        <w:rPr>
          <w:rFonts w:ascii="Trebuchet MS" w:hAnsi="Trebuchet MS"/>
          <w:color w:val="000000"/>
        </w:rPr>
      </w:pPr>
    </w:p>
    <w:p w14:paraId="1DE66FA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Igual derecho tendrán los que hubiesen trabajado la víspera hábil del día feriado y continuaran trabajando en cualquiera de los cinco (5) días hábiles subsiguientes.</w:t>
      </w:r>
    </w:p>
    <w:p w14:paraId="2C55EDC0" w14:textId="77777777" w:rsidR="00D16FD2" w:rsidRPr="007450E6" w:rsidRDefault="00D16FD2" w:rsidP="00D16FD2">
      <w:pPr>
        <w:jc w:val="both"/>
        <w:rPr>
          <w:rFonts w:ascii="Trebuchet MS" w:hAnsi="Trebuchet MS"/>
          <w:b/>
          <w:bCs/>
          <w:color w:val="000000"/>
        </w:rPr>
      </w:pPr>
    </w:p>
    <w:p w14:paraId="778EAC4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169. —Salario. Su determinación.</w:t>
      </w:r>
    </w:p>
    <w:p w14:paraId="3774DFBD" w14:textId="77777777" w:rsidR="00D16FD2" w:rsidRDefault="00D16FD2" w:rsidP="00D16FD2">
      <w:pPr>
        <w:jc w:val="both"/>
        <w:rPr>
          <w:rFonts w:ascii="Trebuchet MS" w:hAnsi="Trebuchet MS"/>
          <w:color w:val="000000"/>
        </w:rPr>
      </w:pPr>
      <w:r w:rsidRPr="007450E6">
        <w:rPr>
          <w:rFonts w:ascii="Trebuchet MS" w:hAnsi="Trebuchet MS"/>
          <w:color w:val="000000"/>
        </w:rPr>
        <w:t xml:space="preserve">Para liquidar las remuneraciones se tomará como base de su cálculo lo dispuesto en el artículo 155. Si se tratase de personal a destajo, se tomará como salario base el promedio de lo percibido en los seis (6) días de </w:t>
      </w:r>
    </w:p>
    <w:p w14:paraId="19B82084" w14:textId="77777777" w:rsidR="00D16FD2" w:rsidRDefault="00D16FD2" w:rsidP="00D16FD2">
      <w:pPr>
        <w:jc w:val="both"/>
        <w:rPr>
          <w:rFonts w:ascii="Trebuchet MS" w:hAnsi="Trebuchet MS"/>
          <w:color w:val="000000"/>
        </w:rPr>
      </w:pPr>
    </w:p>
    <w:p w14:paraId="47C42D0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trabajo efectivo inmediatamente anteriores al feriado, o el que corresponde al menor número de días trabajados.</w:t>
      </w:r>
    </w:p>
    <w:p w14:paraId="4C009E3E" w14:textId="77777777" w:rsidR="00D16FD2" w:rsidRPr="007450E6" w:rsidRDefault="00D16FD2" w:rsidP="00D16FD2">
      <w:pPr>
        <w:jc w:val="both"/>
        <w:rPr>
          <w:rFonts w:ascii="Trebuchet MS" w:hAnsi="Trebuchet MS"/>
          <w:color w:val="000000"/>
        </w:rPr>
      </w:pPr>
    </w:p>
    <w:p w14:paraId="4EC3808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el caso de trabajadores remunerados por otra forma variable, la determinación se efectuará tomando como base el promedio percibido en los treinta (30) días inmediatamente anteriores al feriado.</w:t>
      </w:r>
    </w:p>
    <w:p w14:paraId="3D275466" w14:textId="77777777" w:rsidR="00D16FD2" w:rsidRPr="007450E6" w:rsidRDefault="00D16FD2" w:rsidP="00D16FD2">
      <w:pPr>
        <w:jc w:val="both"/>
        <w:rPr>
          <w:rFonts w:ascii="Trebuchet MS" w:hAnsi="Trebuchet MS"/>
          <w:b/>
          <w:bCs/>
          <w:color w:val="000000"/>
        </w:rPr>
      </w:pPr>
    </w:p>
    <w:p w14:paraId="28DDA93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170. —Caso de accidente o enfermedad.</w:t>
      </w:r>
    </w:p>
    <w:p w14:paraId="5AB18CD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accidente o enfermedad, los salarios correspondientes a los días feriados se liquidarán de acuerdo a los artículos 166 y 167 de esta ley.</w:t>
      </w:r>
    </w:p>
    <w:p w14:paraId="68757A48" w14:textId="77777777" w:rsidR="00D16FD2" w:rsidRPr="007450E6" w:rsidRDefault="00D16FD2" w:rsidP="00D16FD2">
      <w:pPr>
        <w:jc w:val="both"/>
        <w:rPr>
          <w:rFonts w:ascii="Trebuchet MS" w:hAnsi="Trebuchet MS"/>
          <w:b/>
          <w:bCs/>
          <w:color w:val="000000"/>
        </w:rPr>
      </w:pPr>
    </w:p>
    <w:p w14:paraId="7DE11C5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171. —Trabajo a domicilio.</w:t>
      </w:r>
    </w:p>
    <w:p w14:paraId="4009C718" w14:textId="77777777" w:rsidR="00D16FD2" w:rsidRDefault="00D16FD2" w:rsidP="00D16FD2">
      <w:pPr>
        <w:jc w:val="both"/>
        <w:rPr>
          <w:rFonts w:ascii="Trebuchet MS" w:hAnsi="Trebuchet MS"/>
          <w:color w:val="000000"/>
        </w:rPr>
      </w:pPr>
      <w:r w:rsidRPr="007450E6">
        <w:rPr>
          <w:rFonts w:ascii="Trebuchet MS" w:hAnsi="Trebuchet MS"/>
          <w:color w:val="000000"/>
        </w:rPr>
        <w:t>Los estatutos profesionales y las convenciones colectivas de trabajo regularán las condiciones que debe reunir el trabajador y la forma del cálculo del salario en el caso del trabajo a domicilio.</w:t>
      </w:r>
    </w:p>
    <w:p w14:paraId="5227BD42" w14:textId="77777777" w:rsidR="00D16FD2" w:rsidRPr="007450E6" w:rsidRDefault="00D16FD2" w:rsidP="00D16FD2">
      <w:pPr>
        <w:jc w:val="both"/>
        <w:rPr>
          <w:rFonts w:ascii="Trebuchet MS" w:hAnsi="Trebuchet MS"/>
          <w:color w:val="000000"/>
        </w:rPr>
      </w:pPr>
    </w:p>
    <w:p w14:paraId="59946923" w14:textId="77777777" w:rsidR="00D16FD2" w:rsidRPr="007450E6" w:rsidRDefault="00D16FD2" w:rsidP="00D16FD2">
      <w:pPr>
        <w:jc w:val="both"/>
        <w:rPr>
          <w:rFonts w:ascii="Trebuchet MS" w:hAnsi="Trebuchet MS"/>
          <w:color w:val="000000"/>
        </w:rPr>
      </w:pPr>
    </w:p>
    <w:p w14:paraId="2D924D97"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VII</w:t>
      </w:r>
    </w:p>
    <w:p w14:paraId="60B76695"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Trabajo de Mujeres</w:t>
      </w:r>
    </w:p>
    <w:p w14:paraId="76E73BF7"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1FF46AC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Disposiciones Generales</w:t>
      </w:r>
    </w:p>
    <w:p w14:paraId="7EB0BABD" w14:textId="77777777" w:rsidR="00D16FD2" w:rsidRPr="007450E6" w:rsidRDefault="00D16FD2" w:rsidP="00D16FD2">
      <w:pPr>
        <w:jc w:val="center"/>
        <w:rPr>
          <w:rFonts w:ascii="Trebuchet MS" w:hAnsi="Trebuchet MS"/>
          <w:color w:val="000000"/>
        </w:rPr>
      </w:pPr>
    </w:p>
    <w:p w14:paraId="5CF8E72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lastRenderedPageBreak/>
        <w:t>ARTÍCULO 172. —Capacidad. Prohibición de trato discriminatorio.</w:t>
      </w:r>
    </w:p>
    <w:p w14:paraId="53C9E01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mujer podrá celebrar toda clase de contrato de trabajo, no pudiendo consagrarse por las convenciones colectivas de trabajo, o reglamentaciones autorizadas, ningún tipo de discriminación en su empleo fundada en el sexo o estado civil de la misma, aunque este último se altere en el curso de la relación laboral.</w:t>
      </w:r>
    </w:p>
    <w:p w14:paraId="02A6F9C0" w14:textId="77777777" w:rsidR="00D16FD2" w:rsidRPr="007450E6" w:rsidRDefault="00D16FD2" w:rsidP="00D16FD2">
      <w:pPr>
        <w:jc w:val="both"/>
        <w:rPr>
          <w:rFonts w:ascii="Trebuchet MS" w:hAnsi="Trebuchet MS"/>
          <w:color w:val="000000"/>
        </w:rPr>
      </w:pPr>
    </w:p>
    <w:p w14:paraId="5AC7E5F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las convenciones colectivas o tarifas de salarios que se elaboren se garantizará la plena observancia del principio de igualdad de retribución por trabajo de igual valor.</w:t>
      </w:r>
    </w:p>
    <w:p w14:paraId="41CEC6F8" w14:textId="77777777" w:rsidR="00D16FD2" w:rsidRPr="007450E6" w:rsidRDefault="00D16FD2" w:rsidP="00D16FD2">
      <w:pPr>
        <w:jc w:val="both"/>
        <w:rPr>
          <w:rFonts w:ascii="Trebuchet MS" w:hAnsi="Trebuchet MS"/>
          <w:b/>
          <w:bCs/>
          <w:color w:val="000000"/>
        </w:rPr>
      </w:pPr>
    </w:p>
    <w:p w14:paraId="34B4017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173. —Trabajo nocturno. Espectáculos públicos.</w:t>
      </w:r>
    </w:p>
    <w:p w14:paraId="78A834B9"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derogado por ARTÍCULO 26 de la Ley Nº 24.013 B.O. 17/12/1991)</w:t>
      </w:r>
    </w:p>
    <w:p w14:paraId="67FB93E4" w14:textId="77777777" w:rsidR="00D16FD2" w:rsidRPr="007450E6" w:rsidRDefault="00D16FD2" w:rsidP="00D16FD2">
      <w:pPr>
        <w:jc w:val="both"/>
        <w:rPr>
          <w:rFonts w:ascii="Trebuchet MS" w:hAnsi="Trebuchet MS"/>
          <w:b/>
          <w:bCs/>
          <w:color w:val="000000"/>
        </w:rPr>
      </w:pPr>
    </w:p>
    <w:p w14:paraId="3965873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174. —Descanso al mediodía.</w:t>
      </w:r>
    </w:p>
    <w:p w14:paraId="0702213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mujeres que trabajen en horas de la mañana y de la tarde dispondrán de un descanso de dos (2) horas al mediodía, salvo que por la extensión de la jornada a que estuviese sometida la trabajadora, las características de las tareas que realice, los perjuicios que la interrupción del trabajo pudiese ocasionar a las propias beneficiarias o al interés general, se autorizare la adopción de horarios continuos, con supresión o reducción de dicho período de descanso.</w:t>
      </w:r>
    </w:p>
    <w:p w14:paraId="77C08CE6" w14:textId="77777777" w:rsidR="00D16FD2" w:rsidRPr="007450E6" w:rsidRDefault="00D16FD2" w:rsidP="00D16FD2">
      <w:pPr>
        <w:jc w:val="both"/>
        <w:rPr>
          <w:rFonts w:ascii="Trebuchet MS" w:hAnsi="Trebuchet MS"/>
          <w:b/>
          <w:bCs/>
          <w:color w:val="000000"/>
        </w:rPr>
      </w:pPr>
    </w:p>
    <w:p w14:paraId="30EA388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175. —Trabajo a domicilio. Prohibición.</w:t>
      </w:r>
    </w:p>
    <w:p w14:paraId="24889A1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Queda prohibido encargar la ejecución de trabajos a domicilio a mujeres ocupadas en algún local u otra dependencia en la empresa.</w:t>
      </w:r>
    </w:p>
    <w:p w14:paraId="278C63E3" w14:textId="77777777" w:rsidR="00D16FD2" w:rsidRPr="007450E6" w:rsidRDefault="00D16FD2" w:rsidP="00D16FD2">
      <w:pPr>
        <w:jc w:val="both"/>
        <w:rPr>
          <w:rFonts w:ascii="Trebuchet MS" w:hAnsi="Trebuchet MS"/>
          <w:b/>
          <w:bCs/>
          <w:color w:val="000000"/>
        </w:rPr>
      </w:pPr>
    </w:p>
    <w:p w14:paraId="4FE0B4C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176. —Tareas penosas, peligrosas o insalubres. Prohibición.</w:t>
      </w:r>
    </w:p>
    <w:p w14:paraId="7A845B2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Queda prohibido ocupar a mujeres en trabajos que revistan carácter penoso, peligroso o insalubre.</w:t>
      </w:r>
    </w:p>
    <w:p w14:paraId="42A9189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reglamentación determinará las industrias comprendidas en esta prohibición.</w:t>
      </w:r>
    </w:p>
    <w:p w14:paraId="6C205E32" w14:textId="77777777" w:rsidR="00D16FD2" w:rsidRPr="007450E6" w:rsidRDefault="00D16FD2" w:rsidP="00D16FD2">
      <w:pPr>
        <w:jc w:val="both"/>
        <w:rPr>
          <w:rFonts w:ascii="Trebuchet MS" w:hAnsi="Trebuchet MS"/>
          <w:color w:val="000000"/>
        </w:rPr>
      </w:pPr>
    </w:p>
    <w:p w14:paraId="30CA971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Regirá con respecto al empleo de mujeres lo dispuesto en el artículo 195.</w:t>
      </w:r>
    </w:p>
    <w:p w14:paraId="6713B2DC" w14:textId="77777777" w:rsidR="00D16FD2" w:rsidRPr="007450E6" w:rsidRDefault="00D16FD2" w:rsidP="00D16FD2">
      <w:pPr>
        <w:jc w:val="both"/>
        <w:rPr>
          <w:rFonts w:ascii="Trebuchet MS" w:hAnsi="Trebuchet MS"/>
          <w:color w:val="000000"/>
        </w:rPr>
      </w:pPr>
    </w:p>
    <w:p w14:paraId="79C189C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w:t>
      </w:r>
    </w:p>
    <w:p w14:paraId="10CF4155"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protección de la maternidad</w:t>
      </w:r>
    </w:p>
    <w:p w14:paraId="7A0A099B" w14:textId="77777777" w:rsidR="00D16FD2" w:rsidRPr="007450E6" w:rsidRDefault="00D16FD2" w:rsidP="00D16FD2">
      <w:pPr>
        <w:jc w:val="center"/>
        <w:rPr>
          <w:rFonts w:ascii="Trebuchet MS" w:hAnsi="Trebuchet MS"/>
          <w:color w:val="000000"/>
        </w:rPr>
      </w:pPr>
    </w:p>
    <w:p w14:paraId="6E1F743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177. —Prohibición de trabajar. Conservación del Empleo.</w:t>
      </w:r>
    </w:p>
    <w:p w14:paraId="47B989CA" w14:textId="77777777" w:rsidR="00D16FD2" w:rsidRDefault="00D16FD2" w:rsidP="00D16FD2">
      <w:pPr>
        <w:jc w:val="both"/>
        <w:rPr>
          <w:rFonts w:ascii="Trebuchet MS" w:hAnsi="Trebuchet MS"/>
          <w:color w:val="000000"/>
        </w:rPr>
      </w:pPr>
      <w:r w:rsidRPr="007450E6">
        <w:rPr>
          <w:rFonts w:ascii="Trebuchet MS" w:hAnsi="Trebuchet MS"/>
          <w:color w:val="000000"/>
        </w:rPr>
        <w:lastRenderedPageBreak/>
        <w:t xml:space="preserve">Queda prohibido el trabajo del personal femenino durante los cuarenta y cinco (45) días anteriores al parto y hasta cuarenta y cinco (45) días después del mismo. Sin embargo, la interesada podrá optar por que se le </w:t>
      </w:r>
    </w:p>
    <w:p w14:paraId="33E7EC51" w14:textId="77777777" w:rsidR="00D16FD2" w:rsidRDefault="00D16FD2" w:rsidP="00D16FD2">
      <w:pPr>
        <w:jc w:val="both"/>
        <w:rPr>
          <w:rFonts w:ascii="Trebuchet MS" w:hAnsi="Trebuchet MS"/>
          <w:color w:val="000000"/>
        </w:rPr>
      </w:pPr>
    </w:p>
    <w:p w14:paraId="6361A26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reduzca la licencia anterior al parto, que en tal caso no podrá ser inferior a treinta (30) días; el resto del período total de licencia se acumulará al período de descanso posterior al parto. En caso de nacimiento pre-término se acumulará al descanso posterior todo el lapso de licencia que no se hubiere gozado antes del parto, de modo de completar los noventa (90) días.</w:t>
      </w:r>
    </w:p>
    <w:p w14:paraId="33A07ED2" w14:textId="77777777" w:rsidR="00D16FD2" w:rsidRPr="007450E6" w:rsidRDefault="00D16FD2" w:rsidP="00D16FD2">
      <w:pPr>
        <w:jc w:val="both"/>
        <w:rPr>
          <w:rFonts w:ascii="Trebuchet MS" w:hAnsi="Trebuchet MS"/>
          <w:color w:val="000000"/>
        </w:rPr>
      </w:pPr>
    </w:p>
    <w:p w14:paraId="2F2E0E9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trabajadora deberá comunicar fehacientemente su embarazo al empleador, con presentación de certificado médico en el que conste la fecha presunta del parto, o requerir su comprobación por el empleador. La trabajadora conservará su empleo durante los períodos indicados, y gozará de las asignaciones que le confieren los sistemas de seguridad social, que garantizarán a la misma la percepción de una suma igual a la retribución que corresponda al período de licencia legal, todo de conformidad con las exigencias y demás requisitos que prevean las reglamentaciones respectivas.</w:t>
      </w:r>
    </w:p>
    <w:p w14:paraId="14F36C16" w14:textId="77777777" w:rsidR="00D16FD2" w:rsidRPr="007450E6" w:rsidRDefault="00D16FD2" w:rsidP="00D16FD2">
      <w:pPr>
        <w:jc w:val="both"/>
        <w:rPr>
          <w:rFonts w:ascii="Trebuchet MS" w:hAnsi="Trebuchet MS"/>
          <w:color w:val="000000"/>
        </w:rPr>
      </w:pPr>
    </w:p>
    <w:p w14:paraId="598653A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Garantízase a toda mujer durante la gestación el derecho a la estabilidad en el empleo. El mismo tendrá carácter de derecho adquirido a partir del momento en que la trabajadora practique la notificación a que se refiere el párrafo anterior.</w:t>
      </w:r>
    </w:p>
    <w:p w14:paraId="1144B27F" w14:textId="77777777" w:rsidR="00D16FD2" w:rsidRPr="007450E6" w:rsidRDefault="00D16FD2" w:rsidP="00D16FD2">
      <w:pPr>
        <w:jc w:val="both"/>
        <w:rPr>
          <w:rFonts w:ascii="Trebuchet MS" w:hAnsi="Trebuchet MS"/>
          <w:color w:val="000000"/>
        </w:rPr>
      </w:pPr>
    </w:p>
    <w:p w14:paraId="138070C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permanecer ausente de su trabajo durante un tiempo mayor, a consecuencia de enfermedad que según certificación médica deba su origen al embarazo o parto y la incapacite para reanudarlo vencidos aquellos plazos, la mujer será acreedora a los beneficios previstos en el artículo 208 de esta ley.</w:t>
      </w:r>
    </w:p>
    <w:p w14:paraId="41735670"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1 ° de la Ley Nº 21.824 B.O. 30/6//1978)</w:t>
      </w:r>
    </w:p>
    <w:p w14:paraId="00C7DFDB" w14:textId="77777777" w:rsidR="00D16FD2" w:rsidRPr="007450E6" w:rsidRDefault="00D16FD2" w:rsidP="00D16FD2">
      <w:pPr>
        <w:jc w:val="both"/>
        <w:rPr>
          <w:rFonts w:ascii="Trebuchet MS" w:hAnsi="Trebuchet MS"/>
          <w:b/>
          <w:bCs/>
          <w:color w:val="000000"/>
        </w:rPr>
      </w:pPr>
    </w:p>
    <w:p w14:paraId="0EE38DE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178. —Despido por causa del embarazo. Presunción.</w:t>
      </w:r>
    </w:p>
    <w:p w14:paraId="4AC6C8D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presume, salvo prueba en contrario, que el despido de la mujer trabajadora obedece a razones de maternidad o embarazo cuando fuese dispuesto dentro del plazo de siete y medio (7 y 1/2) meses anteriores o posteriores a la fecha del parto, siempre y cuando la mujer haya cumplido con su obligación de notificar y acreditar en forma el hecho del embarazo así, en su caso, el del nacimiento. En tales condiciones, dará lugar al pago de una indemnización igual a la prevista en el artículo 182 de esta ley.</w:t>
      </w:r>
    </w:p>
    <w:p w14:paraId="47144FEA" w14:textId="77777777" w:rsidR="00D16FD2" w:rsidRPr="007450E6" w:rsidRDefault="00D16FD2" w:rsidP="00D16FD2">
      <w:pPr>
        <w:jc w:val="both"/>
        <w:rPr>
          <w:rFonts w:ascii="Trebuchet MS" w:hAnsi="Trebuchet MS"/>
          <w:b/>
          <w:bCs/>
          <w:color w:val="000000"/>
        </w:rPr>
      </w:pPr>
    </w:p>
    <w:p w14:paraId="714A97C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179. —Descansos diarios por lactancia.</w:t>
      </w:r>
    </w:p>
    <w:p w14:paraId="55AD89F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Toda trabajadora madre de lactante podrá disponer de dos (2) descansos de media hora para amamantar a su hijo, en el transcurso de la jornada de trabajo, y por un período no superior a un (1) año posterior a la fecha del nacimiento, salvo que por razones médicas sea necesario que la madre amamante a su hijo por lapso más prolongado. En los establecimientos donde preste </w:t>
      </w:r>
      <w:r w:rsidRPr="007450E6">
        <w:rPr>
          <w:rFonts w:ascii="Trebuchet MS" w:hAnsi="Trebuchet MS"/>
          <w:color w:val="000000"/>
        </w:rPr>
        <w:lastRenderedPageBreak/>
        <w:t>servicios el número mínimo de trabajadoras que determine la reglamentación, el empleador deberá habilitar salas maternales y guarderías para niños hasta la edad y en las condiciones que oportunamente se establezcan.</w:t>
      </w:r>
    </w:p>
    <w:p w14:paraId="7D93302E" w14:textId="77777777" w:rsidR="00D16FD2" w:rsidRPr="007450E6" w:rsidRDefault="00D16FD2" w:rsidP="00D16FD2">
      <w:pPr>
        <w:jc w:val="both"/>
        <w:rPr>
          <w:rFonts w:ascii="Trebuchet MS" w:hAnsi="Trebuchet MS"/>
          <w:color w:val="000000"/>
        </w:rPr>
      </w:pPr>
    </w:p>
    <w:p w14:paraId="12AC584A" w14:textId="77777777" w:rsidR="00D16FD2" w:rsidRPr="007450E6" w:rsidRDefault="00D16FD2" w:rsidP="00D16FD2">
      <w:pPr>
        <w:spacing w:line="360" w:lineRule="auto"/>
        <w:jc w:val="center"/>
        <w:rPr>
          <w:rFonts w:ascii="Trebuchet MS" w:hAnsi="Trebuchet MS"/>
          <w:b/>
          <w:color w:val="000000"/>
        </w:rPr>
      </w:pPr>
    </w:p>
    <w:p w14:paraId="78C3C0DB"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III</w:t>
      </w:r>
    </w:p>
    <w:p w14:paraId="08CA97A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prohibición del despido por causa de matrimonio</w:t>
      </w:r>
    </w:p>
    <w:p w14:paraId="5F29CD71" w14:textId="77777777" w:rsidR="00D16FD2" w:rsidRPr="007450E6" w:rsidRDefault="00D16FD2" w:rsidP="00D16FD2">
      <w:pPr>
        <w:jc w:val="center"/>
        <w:rPr>
          <w:rFonts w:ascii="Trebuchet MS" w:hAnsi="Trebuchet MS"/>
          <w:color w:val="000000"/>
        </w:rPr>
      </w:pPr>
    </w:p>
    <w:p w14:paraId="61BB631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180. —Nulidad</w:t>
      </w:r>
    </w:p>
    <w:p w14:paraId="6CD5003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Serán nulos y sin valor los actos o contratos de cualquier naturaleza que se celebren entre las partes o las reglamentaciones internas que se dicten, que establezcan para su personal el despido por causa de matrimonio.</w:t>
      </w:r>
    </w:p>
    <w:p w14:paraId="4275DA74" w14:textId="77777777" w:rsidR="00D16FD2" w:rsidRPr="007450E6" w:rsidRDefault="00D16FD2" w:rsidP="00D16FD2">
      <w:pPr>
        <w:jc w:val="both"/>
        <w:rPr>
          <w:rFonts w:ascii="Trebuchet MS" w:hAnsi="Trebuchet MS"/>
          <w:b/>
          <w:bCs/>
          <w:color w:val="000000"/>
        </w:rPr>
      </w:pPr>
    </w:p>
    <w:p w14:paraId="3E4A6EE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181. —Presunción.</w:t>
      </w:r>
    </w:p>
    <w:p w14:paraId="488C864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 que el despido responde a la causa mencionada cuando el mismo fuese dispuesto sin invocación de causa por el empleador, o no fuese probada la que se invocare, y el despido se produjere dentro de los tres (3) meses anteriores o seis (6) meses posteriores al matrimonio y siempre que haya mediado notificación fehaciente del mismo a su empleador, no pudiendo esta notificación efectuarse con anterioridad o posteridad a los plazos señalados.</w:t>
      </w:r>
    </w:p>
    <w:p w14:paraId="52092CA3" w14:textId="77777777" w:rsidR="00D16FD2" w:rsidRPr="007450E6" w:rsidRDefault="00D16FD2" w:rsidP="00D16FD2">
      <w:pPr>
        <w:jc w:val="both"/>
        <w:rPr>
          <w:rFonts w:ascii="Trebuchet MS" w:hAnsi="Trebuchet MS"/>
          <w:b/>
          <w:bCs/>
          <w:color w:val="000000"/>
        </w:rPr>
      </w:pPr>
    </w:p>
    <w:p w14:paraId="45023BF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182. —Indemnización especial.</w:t>
      </w:r>
    </w:p>
    <w:p w14:paraId="01C22E0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incumplimiento de esta prohibición, el empleador abonará una indemnización equivalente a un año de remuneraciones, que se acumulará a la establecida en el artículo 245.</w:t>
      </w:r>
    </w:p>
    <w:p w14:paraId="116D3D42" w14:textId="77777777" w:rsidR="00D16FD2" w:rsidRDefault="00D16FD2" w:rsidP="00D16FD2">
      <w:pPr>
        <w:jc w:val="both"/>
        <w:rPr>
          <w:rFonts w:ascii="Trebuchet MS" w:hAnsi="Trebuchet MS"/>
          <w:color w:val="000000"/>
        </w:rPr>
      </w:pPr>
    </w:p>
    <w:p w14:paraId="26D3B79D" w14:textId="77777777" w:rsidR="00D16FD2" w:rsidRPr="007450E6" w:rsidRDefault="00D16FD2" w:rsidP="00D16FD2">
      <w:pPr>
        <w:jc w:val="both"/>
        <w:rPr>
          <w:rFonts w:ascii="Trebuchet MS" w:hAnsi="Trebuchet MS"/>
          <w:color w:val="000000"/>
        </w:rPr>
      </w:pPr>
    </w:p>
    <w:p w14:paraId="2337DA14"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IV</w:t>
      </w:r>
    </w:p>
    <w:p w14:paraId="30B5F527"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estado de excedencia</w:t>
      </w:r>
    </w:p>
    <w:p w14:paraId="4F8AA25F" w14:textId="77777777" w:rsidR="00D16FD2" w:rsidRPr="007450E6" w:rsidRDefault="00D16FD2" w:rsidP="00D16FD2">
      <w:pPr>
        <w:jc w:val="both"/>
        <w:rPr>
          <w:rFonts w:ascii="Trebuchet MS" w:hAnsi="Trebuchet MS"/>
          <w:b/>
          <w:bCs/>
          <w:color w:val="000000"/>
        </w:rPr>
      </w:pPr>
    </w:p>
    <w:p w14:paraId="1484021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183. —Distintas situaciones. Opción en favor de la mujer.</w:t>
      </w:r>
    </w:p>
    <w:p w14:paraId="2751BFB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mujer trabajadora que, vigente la relación laboral, tuviera un hijo y continuara residiendo en el país podrá optar entre las siguientes situaciones:</w:t>
      </w:r>
    </w:p>
    <w:p w14:paraId="0634BDA1" w14:textId="77777777" w:rsidR="00D16FD2" w:rsidRPr="007450E6" w:rsidRDefault="00D16FD2" w:rsidP="00D16FD2">
      <w:pPr>
        <w:jc w:val="both"/>
        <w:rPr>
          <w:rFonts w:ascii="Trebuchet MS" w:hAnsi="Trebuchet MS"/>
          <w:color w:val="000000"/>
        </w:rPr>
      </w:pPr>
    </w:p>
    <w:p w14:paraId="305B7D6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Continuar su trabajo en la empresa, en las mismas condiciones en que lo venía haciendo.</w:t>
      </w:r>
    </w:p>
    <w:p w14:paraId="40E720A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b) Rescindir su contrato de trabajo, percibiendo la compensación por tiempo de servicio que se le asigna por este inciso, o los mayores beneficios que surjan de los estatutos profesionales o convenciones colectivas de trabajo.</w:t>
      </w:r>
    </w:p>
    <w:p w14:paraId="7DDB8126" w14:textId="77777777" w:rsidR="00D16FD2" w:rsidRPr="007450E6" w:rsidRDefault="00D16FD2" w:rsidP="00D16FD2">
      <w:pPr>
        <w:jc w:val="both"/>
        <w:rPr>
          <w:rFonts w:ascii="Trebuchet MS" w:hAnsi="Trebuchet MS"/>
          <w:color w:val="000000"/>
        </w:rPr>
      </w:pPr>
    </w:p>
    <w:p w14:paraId="68F685A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tal caso, la compensación será equivalente al veinticinco por ciento (25%) de la remuneración de la trabajadora, calculada en base al promedio fijado en el artículo 245 por cada año de servicio, la que no podrá exceder de un salario mínimo vital por año de servicio o fracción mayor de tres (3) meses.</w:t>
      </w:r>
    </w:p>
    <w:p w14:paraId="5471C1B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 Quedar en situación de excedencia por un período no inferior a tres (3) meses ni superior a seis (6) meses.</w:t>
      </w:r>
    </w:p>
    <w:p w14:paraId="2B215AD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 situación de excedencia la que asuma voluntariamente la mujer trabajadora que le permite reintegrarse a las tareas que desempeñaba en la empresa a la época del alumbramiento, dentro de los plazos fijados. La mujer trabajadora que hallándose en situación de excedencia formalizara nuevo contrato de trabajo con otro empleador quedará privada de pleno derecho de la facultad de reintegrarse.</w:t>
      </w:r>
    </w:p>
    <w:p w14:paraId="39A7411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 normado en los incisos b) y c) del presente artículo es de aplicación para la madre en el supuesto justificado de cuidado de hijo enfermo menor de edad a su cargo, con los alcances y limitaciones que establezca la reglamentación.</w:t>
      </w:r>
    </w:p>
    <w:p w14:paraId="6078549C" w14:textId="77777777" w:rsidR="00D16FD2" w:rsidRPr="007450E6" w:rsidRDefault="00D16FD2" w:rsidP="00D16FD2">
      <w:pPr>
        <w:jc w:val="both"/>
        <w:rPr>
          <w:rFonts w:ascii="Trebuchet MS" w:hAnsi="Trebuchet MS"/>
          <w:b/>
          <w:bCs/>
          <w:color w:val="000000"/>
        </w:rPr>
      </w:pPr>
    </w:p>
    <w:p w14:paraId="0352D54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184. —Reingreso.</w:t>
      </w:r>
    </w:p>
    <w:p w14:paraId="1BCD51F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reintegro de la mujer trabajadora en situación de excedencia deberá producirse al término del período por el que optara.</w:t>
      </w:r>
    </w:p>
    <w:p w14:paraId="2ECD977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podrá disponerlo:</w:t>
      </w:r>
    </w:p>
    <w:p w14:paraId="2039A0C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En cargo de la misma categoría que tenía al momento del alumbramiento o de la enfermedad del hijo.</w:t>
      </w:r>
    </w:p>
    <w:p w14:paraId="5DDAC51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En cargo o empleo superior o inferior al indicado, de común acuerdo con la mujer trabajadora.</w:t>
      </w:r>
    </w:p>
    <w:p w14:paraId="2CC8F846" w14:textId="77777777" w:rsidR="00D16FD2" w:rsidRPr="007450E6" w:rsidRDefault="00D16FD2" w:rsidP="00D16FD2">
      <w:pPr>
        <w:jc w:val="both"/>
        <w:rPr>
          <w:rFonts w:ascii="Trebuchet MS" w:hAnsi="Trebuchet MS"/>
          <w:color w:val="000000"/>
        </w:rPr>
      </w:pPr>
    </w:p>
    <w:p w14:paraId="34E9703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no fuese admitida, será indemnizada como si se tratara de despido injustificado, salvo que el empleador demostrara la imposibilidad de reincorporarla, en cuyo caso la indemnización se limitará a la prevista en el artículo 183, inciso b) párrafo final.</w:t>
      </w:r>
    </w:p>
    <w:p w14:paraId="7A83DA0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plazos de excedencia no se computarán como tiempo de servicio.</w:t>
      </w:r>
    </w:p>
    <w:p w14:paraId="2F513BA1" w14:textId="77777777" w:rsidR="00D16FD2" w:rsidRPr="007450E6" w:rsidRDefault="00D16FD2" w:rsidP="00D16FD2">
      <w:pPr>
        <w:jc w:val="both"/>
        <w:rPr>
          <w:rFonts w:ascii="Trebuchet MS" w:hAnsi="Trebuchet MS"/>
          <w:b/>
          <w:bCs/>
          <w:color w:val="000000"/>
        </w:rPr>
      </w:pPr>
    </w:p>
    <w:p w14:paraId="5A6962B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185. —Requisito de antigüedad.</w:t>
      </w:r>
    </w:p>
    <w:p w14:paraId="17FD989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Para gozar de los derechos del artículo 183, apartado b) y c), de esta ley, la trabajadora deberá tener un (1) año de antigüedad, como mínimo, en la empresa.</w:t>
      </w:r>
    </w:p>
    <w:p w14:paraId="76D2DD72" w14:textId="77777777" w:rsidR="00D16FD2" w:rsidRPr="007450E6" w:rsidRDefault="00D16FD2" w:rsidP="00D16FD2">
      <w:pPr>
        <w:jc w:val="both"/>
        <w:rPr>
          <w:rFonts w:ascii="Trebuchet MS" w:hAnsi="Trebuchet MS"/>
          <w:b/>
          <w:bCs/>
          <w:color w:val="000000"/>
        </w:rPr>
      </w:pPr>
    </w:p>
    <w:p w14:paraId="1286586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186. —Opción tácita.</w:t>
      </w:r>
    </w:p>
    <w:p w14:paraId="46FA0FC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Si la mujer no se reincorporara a su empleo luego de vencidos los plazos de licencia previstos por el artículo 177, y no comunicara a su empleador dentro de las cuarenta y ocho (48) horas anteriores a la finalización de los mismos, que se acoge a los plazos de excedencia, se entenderá que opta por la percepción de la compensación establecida en el artículo 183 inciso b) párrafo final.</w:t>
      </w:r>
    </w:p>
    <w:p w14:paraId="023D2802" w14:textId="77777777" w:rsidR="00D16FD2" w:rsidRPr="007450E6" w:rsidRDefault="00D16FD2" w:rsidP="00D16FD2">
      <w:pPr>
        <w:jc w:val="both"/>
        <w:rPr>
          <w:rFonts w:ascii="Trebuchet MS" w:hAnsi="Trebuchet MS"/>
          <w:color w:val="000000"/>
        </w:rPr>
      </w:pPr>
    </w:p>
    <w:p w14:paraId="7F3483D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derecho que se reconoce a la mujer trabajadora en mérito a lo antes dispuesto no enerva los derechos que le corresponden a la misma por aplicación de otras normas.</w:t>
      </w:r>
    </w:p>
    <w:p w14:paraId="1CB34C11" w14:textId="77777777" w:rsidR="00D16FD2" w:rsidRDefault="00D16FD2" w:rsidP="00D16FD2">
      <w:pPr>
        <w:jc w:val="center"/>
        <w:rPr>
          <w:rFonts w:ascii="Trebuchet MS" w:hAnsi="Trebuchet MS"/>
          <w:b/>
          <w:bCs/>
          <w:color w:val="000000"/>
        </w:rPr>
      </w:pPr>
    </w:p>
    <w:p w14:paraId="2579FB20" w14:textId="77777777" w:rsidR="00D16FD2" w:rsidRPr="007450E6" w:rsidRDefault="00D16FD2" w:rsidP="00D16FD2">
      <w:pPr>
        <w:jc w:val="center"/>
        <w:rPr>
          <w:rFonts w:ascii="Trebuchet MS" w:hAnsi="Trebuchet MS"/>
          <w:b/>
          <w:bCs/>
          <w:color w:val="000000"/>
        </w:rPr>
      </w:pPr>
    </w:p>
    <w:p w14:paraId="53A3B106"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VIII</w:t>
      </w:r>
    </w:p>
    <w:p w14:paraId="49CB0813"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Del trabajo de los Menores</w:t>
      </w:r>
    </w:p>
    <w:p w14:paraId="0D01930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187. —Disposiciones generales. Capacidad. Igualdad de remuneración. Aprendizaje y orientación profesional.</w:t>
      </w:r>
    </w:p>
    <w:p w14:paraId="10722A05" w14:textId="77777777" w:rsidR="00D16FD2" w:rsidRDefault="00D16FD2" w:rsidP="00D16FD2">
      <w:pPr>
        <w:jc w:val="both"/>
        <w:rPr>
          <w:rFonts w:ascii="Trebuchet MS" w:hAnsi="Trebuchet MS"/>
          <w:color w:val="000000"/>
        </w:rPr>
      </w:pPr>
    </w:p>
    <w:p w14:paraId="06C2B75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menores de uno y otro sexo, mayores de catorce (14) años y menores de dieciocho (18) podrán celebrar toda clase de contratos de trabajo, en las condiciones previstas en los artículos 32 y siguientes de esta ley. Las reglamentaciones, convenciones colectivas de trabajo o tablas de salarios que se elaboren, garantizarán al trabajador menor la igualdad de retribución, cuando cumpla jornadas de trabajo o realice tareas propias de trabajadores mayores.</w:t>
      </w:r>
    </w:p>
    <w:p w14:paraId="76FF6C6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régimen de Aprendizaje y Orientación Profesional aplicable a los menores de catorce (14) a dieciocho (18) años, estará regido por las disposiciones respectivas vigentes, o que al efecto se dicten.</w:t>
      </w:r>
    </w:p>
    <w:p w14:paraId="3FEF6ECF" w14:textId="77777777" w:rsidR="00D16FD2" w:rsidRPr="007450E6" w:rsidRDefault="00D16FD2" w:rsidP="00D16FD2">
      <w:pPr>
        <w:jc w:val="both"/>
        <w:rPr>
          <w:rFonts w:ascii="Trebuchet MS" w:hAnsi="Trebuchet MS"/>
          <w:b/>
          <w:bCs/>
          <w:color w:val="000000"/>
        </w:rPr>
      </w:pPr>
    </w:p>
    <w:p w14:paraId="5F7AD38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188. —Certificado de aptitud física.</w:t>
      </w:r>
    </w:p>
    <w:p w14:paraId="061234E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al contratar trabajadores de uno u otro sexo, menores de dieciocho (18) años, deberá exigir de los mismos o de sus representantes legales, un certificado médico que acredite su actitud para el trabajo, y someterlos a los reconocimientos médicos periódicos que prevean las reglamentaciones respectivas.</w:t>
      </w:r>
    </w:p>
    <w:p w14:paraId="0383EDEB" w14:textId="77777777" w:rsidR="00D16FD2" w:rsidRPr="007450E6" w:rsidRDefault="00D16FD2" w:rsidP="00D16FD2">
      <w:pPr>
        <w:jc w:val="both"/>
        <w:rPr>
          <w:rFonts w:ascii="Trebuchet MS" w:hAnsi="Trebuchet MS"/>
          <w:b/>
          <w:bCs/>
          <w:color w:val="000000"/>
        </w:rPr>
      </w:pPr>
    </w:p>
    <w:p w14:paraId="774AF0B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189. —Menores de catorce (14 años). Prohibición de su empleo.</w:t>
      </w:r>
    </w:p>
    <w:p w14:paraId="11026E7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Queda prohibido a los empleadores ocupar menores de catorce (14) años en cualquier tipo de actividad, persiga o no fines de lucro.</w:t>
      </w:r>
    </w:p>
    <w:p w14:paraId="25554D3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Esa prohibición no alcanzará, cuando medie autorización del ministerio pupilar, a aquellos menores ocupados en las empresas en que sólo trabajen los miembros de la misma familia y siempre que no se trate de ocupaciones nocivas, perjudiciales o peligrosas.</w:t>
      </w:r>
    </w:p>
    <w:p w14:paraId="547FD301" w14:textId="77777777" w:rsidR="00D16FD2" w:rsidRPr="007450E6" w:rsidRDefault="00D16FD2" w:rsidP="00D16FD2">
      <w:pPr>
        <w:jc w:val="both"/>
        <w:rPr>
          <w:rFonts w:ascii="Trebuchet MS" w:hAnsi="Trebuchet MS"/>
          <w:color w:val="000000"/>
        </w:rPr>
      </w:pPr>
    </w:p>
    <w:p w14:paraId="46CEA4A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Tampoco podrá ocuparse a menores de edad superior a la indicada que, comprendidos en la edad escolar, no hayan completado su instrucción obligatoria, salvo autorización expresa extendida por el ministerio pupilar, cuando el trabajo del menor fuese considerado indispensable para la subsistencia del mismo o de sus familiares directos, siempre que se llene en forma satisfactoria el mínimo de instrucción escolar exigida.</w:t>
      </w:r>
    </w:p>
    <w:p w14:paraId="008F8BF7" w14:textId="77777777" w:rsidR="00D16FD2" w:rsidRPr="007450E6" w:rsidRDefault="00D16FD2" w:rsidP="00D16FD2">
      <w:pPr>
        <w:jc w:val="both"/>
        <w:rPr>
          <w:rFonts w:ascii="Trebuchet MS" w:hAnsi="Trebuchet MS"/>
          <w:b/>
          <w:bCs/>
          <w:color w:val="000000"/>
        </w:rPr>
      </w:pPr>
    </w:p>
    <w:p w14:paraId="1DF9286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190. —Jornada de trabajo. Trabajo nocturno.</w:t>
      </w:r>
    </w:p>
    <w:p w14:paraId="7A9078B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podrá ocuparse menores de catorce (14) a dieciocho (18) años en ningún tipo de tareas durante más de seis (6) horas diarias o treinta y seis (36) semanales, sin perjuicio de la distribución desigual de las horas laborables.</w:t>
      </w:r>
    </w:p>
    <w:p w14:paraId="13742D1C" w14:textId="77777777" w:rsidR="00D16FD2" w:rsidRPr="007450E6" w:rsidRDefault="00D16FD2" w:rsidP="00D16FD2">
      <w:pPr>
        <w:jc w:val="both"/>
        <w:rPr>
          <w:rFonts w:ascii="Trebuchet MS" w:hAnsi="Trebuchet MS"/>
          <w:color w:val="000000"/>
        </w:rPr>
      </w:pPr>
    </w:p>
    <w:p w14:paraId="6AF3499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jornada de los menores de más de dieciséis (16) años, previa autorización de la autoridad administrativa, podrá extenderse a ocho (8) horas diarias o cuarenta y ocho (48) semanales.</w:t>
      </w:r>
    </w:p>
    <w:p w14:paraId="125AE519" w14:textId="77777777" w:rsidR="00D16FD2" w:rsidRPr="007450E6" w:rsidRDefault="00D16FD2" w:rsidP="00D16FD2">
      <w:pPr>
        <w:jc w:val="both"/>
        <w:rPr>
          <w:rFonts w:ascii="Trebuchet MS" w:hAnsi="Trebuchet MS"/>
          <w:color w:val="000000"/>
        </w:rPr>
      </w:pPr>
    </w:p>
    <w:p w14:paraId="4413AF3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se podrá ocupar a menores de uno u otro sexo en trabajos nocturnos, entendiéndose como tales el intervalo comprendido entre las veinte (20) y las seis (6) horas del día siguiente. En los casos de establecimientos fabriles que desarrollen tareas en tres turnos diarios que abarquen las veinticuatro (24) horas del día, el período de prohibición absoluta en cuanto al empleo de menores, estará regido por este título y lo dispuesto en el artículo 173, última parte, de esta ley, pero sólo para los menores varones de más de dieciséis (16) años.</w:t>
      </w:r>
    </w:p>
    <w:p w14:paraId="4236E272" w14:textId="77777777" w:rsidR="00D16FD2" w:rsidRPr="007450E6" w:rsidRDefault="00D16FD2" w:rsidP="00D16FD2">
      <w:pPr>
        <w:jc w:val="both"/>
        <w:rPr>
          <w:rFonts w:ascii="Trebuchet MS" w:hAnsi="Trebuchet MS"/>
          <w:b/>
          <w:bCs/>
          <w:color w:val="000000"/>
        </w:rPr>
      </w:pPr>
    </w:p>
    <w:p w14:paraId="4E9A121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191. —Descanso al mediodía. Trabajo a domicilio. Tareas penosas, peligrosas o insalubres. Remisión.</w:t>
      </w:r>
    </w:p>
    <w:p w14:paraId="07B5050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Con relación a los menores de dieciocho (18) años de uno u otro sexo, que trabajen en horas de la mañana y de la tarde, regirá lo dispuesto en los artículos 174, 175 y 176 de esta ley.</w:t>
      </w:r>
    </w:p>
    <w:p w14:paraId="468E9D02" w14:textId="77777777" w:rsidR="00D16FD2" w:rsidRPr="007450E6" w:rsidRDefault="00D16FD2" w:rsidP="00D16FD2">
      <w:pPr>
        <w:jc w:val="both"/>
        <w:rPr>
          <w:rFonts w:ascii="Trebuchet MS" w:hAnsi="Trebuchet MS"/>
          <w:b/>
          <w:bCs/>
          <w:color w:val="000000"/>
        </w:rPr>
      </w:pPr>
    </w:p>
    <w:p w14:paraId="682A29C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192. —Ahorro.</w:t>
      </w:r>
    </w:p>
    <w:p w14:paraId="3492494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dentro de los treinta (30) días de la ocupación de un menor comprendido entre los catorce (14) y dieciséis (16) años, deberá gestionar la apertura de una cuenta de ahorro en la Caja Nacional de Ahorro y Seguro. Dicha entidad otorgará a las mismas el tratamiento propio de las cuentas de ahorro especial. La documentación respectiva permanecerá en poder y custodia del empleador mientras el menor trabaje a sus órdenes, debiendo ser devuelta a éste o a sus padres o tutores al extinguirse el contrato de trabajo, o cuando el menor cumpla los dieciséis (16) años de edad.</w:t>
      </w:r>
    </w:p>
    <w:p w14:paraId="6B131923"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1 de la Ley Nº 22.276 B.O. 28/8/1980)</w:t>
      </w:r>
    </w:p>
    <w:p w14:paraId="56B851D1" w14:textId="77777777" w:rsidR="00D16FD2" w:rsidRPr="007450E6" w:rsidRDefault="00D16FD2" w:rsidP="00D16FD2">
      <w:pPr>
        <w:jc w:val="both"/>
        <w:rPr>
          <w:rFonts w:ascii="Trebuchet MS" w:hAnsi="Trebuchet MS"/>
          <w:b/>
          <w:bCs/>
          <w:color w:val="000000"/>
        </w:rPr>
      </w:pPr>
    </w:p>
    <w:p w14:paraId="7827B3B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193. —Importe a depositar. Comprobación.</w:t>
      </w:r>
    </w:p>
    <w:p w14:paraId="26273A5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El empleador deberá depositar en la cuenta del menor el diez (10) por ciento de la remuneración que le corresponda, dentro de los tres (3) días subsiguientes a su pago, importe que le será deducido de aquélla.</w:t>
      </w:r>
    </w:p>
    <w:p w14:paraId="49F51B8E" w14:textId="77777777" w:rsidR="00D16FD2" w:rsidRPr="007450E6" w:rsidRDefault="00D16FD2" w:rsidP="00D16FD2">
      <w:pPr>
        <w:jc w:val="both"/>
        <w:rPr>
          <w:rFonts w:ascii="Trebuchet MS" w:hAnsi="Trebuchet MS"/>
          <w:color w:val="000000"/>
        </w:rPr>
      </w:pPr>
    </w:p>
    <w:p w14:paraId="5B2EE02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deberá acreditar ante la autoridad administrativa, el menor o sus representantes legales, el cumplimiento oportuno de lo dispuesto en el presente ARTÍCULO</w:t>
      </w:r>
    </w:p>
    <w:p w14:paraId="305A9356" w14:textId="77777777" w:rsidR="00D16FD2" w:rsidRPr="007450E6" w:rsidRDefault="00D16FD2" w:rsidP="00D16FD2">
      <w:pPr>
        <w:jc w:val="both"/>
        <w:rPr>
          <w:rFonts w:ascii="Trebuchet MS" w:hAnsi="Trebuchet MS"/>
          <w:b/>
          <w:bCs/>
          <w:color w:val="000000"/>
        </w:rPr>
      </w:pPr>
    </w:p>
    <w:p w14:paraId="1DD3092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194. —Vacaciones.</w:t>
      </w:r>
    </w:p>
    <w:p w14:paraId="441419B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menores de uno u otro sexo gozarán de un período mínimo de licencia anual, no inferior a quince (15) días, en las condiciones previstas en el título V de esta ley.</w:t>
      </w:r>
    </w:p>
    <w:p w14:paraId="522BE39D" w14:textId="77777777" w:rsidR="00D16FD2" w:rsidRPr="007450E6" w:rsidRDefault="00D16FD2" w:rsidP="00D16FD2">
      <w:pPr>
        <w:jc w:val="both"/>
        <w:rPr>
          <w:rFonts w:ascii="Trebuchet MS" w:hAnsi="Trebuchet MS"/>
          <w:b/>
          <w:bCs/>
          <w:color w:val="000000"/>
        </w:rPr>
      </w:pPr>
    </w:p>
    <w:p w14:paraId="78C7DF3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195. —Accidente o enfermedad. Presunción de culpa del empleador.</w:t>
      </w:r>
    </w:p>
    <w:p w14:paraId="26CB316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 los efectos de las responsabilidades e indemnizaciones previstas en la legislación laboral, en caso de accidente de trabajo o de enfermedad de un menor, si se comprueba ser su causa alguna de las tareas prohibidas a su respecto, o efectuada en condiciones que signifiquen infracción a sus requisitos, se considerará por ese solo hecho al accidente o a las enfermedades como resultante de culpa del empleador, sin admitirse prueba en contrario.</w:t>
      </w:r>
    </w:p>
    <w:p w14:paraId="5C31F50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el accidente o enfermedad obedecieren al hecho de encontrarse circunstancialmente el menor en un sitio de trabajo en el cual fuere ilícita o prohibida su presencia, sin conocimiento del empleador, éste podrá probar su falta de culpa.</w:t>
      </w:r>
    </w:p>
    <w:p w14:paraId="039226DA" w14:textId="77777777" w:rsidR="00D16FD2" w:rsidRDefault="00D16FD2" w:rsidP="00D16FD2">
      <w:pPr>
        <w:jc w:val="both"/>
        <w:rPr>
          <w:rFonts w:ascii="Trebuchet MS" w:hAnsi="Trebuchet MS"/>
          <w:color w:val="000000"/>
        </w:rPr>
      </w:pPr>
    </w:p>
    <w:p w14:paraId="18E91EBD" w14:textId="77777777" w:rsidR="00D16FD2" w:rsidRPr="007450E6" w:rsidRDefault="00D16FD2" w:rsidP="00D16FD2">
      <w:pPr>
        <w:jc w:val="both"/>
        <w:rPr>
          <w:rFonts w:ascii="Trebuchet MS" w:hAnsi="Trebuchet MS"/>
          <w:color w:val="000000"/>
        </w:rPr>
      </w:pPr>
    </w:p>
    <w:p w14:paraId="424CEC36"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IX</w:t>
      </w:r>
    </w:p>
    <w:p w14:paraId="1C0EAC43"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la Duración del Trabajo y Descanso Semanal</w:t>
      </w:r>
    </w:p>
    <w:p w14:paraId="79F3353E"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024E807E"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Jornada de Trabajo</w:t>
      </w:r>
    </w:p>
    <w:p w14:paraId="18A403B8" w14:textId="77777777" w:rsidR="00D16FD2" w:rsidRPr="007450E6" w:rsidRDefault="00D16FD2" w:rsidP="00D16FD2">
      <w:pPr>
        <w:jc w:val="center"/>
        <w:rPr>
          <w:rFonts w:ascii="Trebuchet MS" w:hAnsi="Trebuchet MS"/>
          <w:b/>
          <w:color w:val="000000"/>
        </w:rPr>
      </w:pPr>
    </w:p>
    <w:p w14:paraId="672F682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196. —Determinación.</w:t>
      </w:r>
    </w:p>
    <w:p w14:paraId="20BCC8B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extensión de la jornada de trabajo es uniforme para toda la Nación y regirá por la ley 11.544, con exclusión de toda disposición provincial en contrario, salvo en los aspectos que en el presente título se modifiquen o aclaren.</w:t>
      </w:r>
    </w:p>
    <w:p w14:paraId="056CCEB4" w14:textId="77777777" w:rsidR="00D16FD2" w:rsidRPr="007450E6" w:rsidRDefault="00D16FD2" w:rsidP="00D16FD2">
      <w:pPr>
        <w:jc w:val="both"/>
        <w:rPr>
          <w:rFonts w:ascii="Trebuchet MS" w:hAnsi="Trebuchet MS"/>
          <w:b/>
          <w:bCs/>
          <w:color w:val="000000"/>
        </w:rPr>
      </w:pPr>
    </w:p>
    <w:p w14:paraId="3A42880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197. —Concepto. Distribución del tiempo de trabajo. Limitaciones.</w:t>
      </w:r>
    </w:p>
    <w:p w14:paraId="2569A76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 xml:space="preserve">Se entiende por jornada de trabajo todo el tiempo durante el cual el trabajador esté a disposición del empleador en tanto no pueda disponer de su actividad en beneficio propio. </w:t>
      </w:r>
    </w:p>
    <w:p w14:paraId="6147BDA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Integrarán la jornada de trabajo los períodos de inactividad a que obliguen la prestación contratada, con exclusión de los que se produzcan por decisión unilateral del trabajador.</w:t>
      </w:r>
    </w:p>
    <w:p w14:paraId="1842D7EE" w14:textId="77777777" w:rsidR="00D16FD2" w:rsidRPr="007450E6" w:rsidRDefault="00D16FD2" w:rsidP="00D16FD2">
      <w:pPr>
        <w:jc w:val="both"/>
        <w:rPr>
          <w:rFonts w:ascii="Trebuchet MS" w:hAnsi="Trebuchet MS"/>
          <w:color w:val="000000"/>
        </w:rPr>
      </w:pPr>
    </w:p>
    <w:p w14:paraId="5762846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distribución de las horas de trabajo será facultad privativa del empleador y la diagramación de los horarios, sea por el sistema de turnos fijos o bajo el sistema rotativo del trabajo por equipos no estará sujeta a la previa autorización administrativa, pero aquél deberá hacerlos conocer mediante anuncios colocados en lugares visibles del establecimiento para conocimiento público de los trabajadores.</w:t>
      </w:r>
    </w:p>
    <w:p w14:paraId="797E2D12" w14:textId="77777777" w:rsidR="00D16FD2" w:rsidRPr="007450E6" w:rsidRDefault="00D16FD2" w:rsidP="00D16FD2">
      <w:pPr>
        <w:jc w:val="both"/>
        <w:rPr>
          <w:rFonts w:ascii="Trebuchet MS" w:hAnsi="Trebuchet MS"/>
          <w:color w:val="000000"/>
        </w:rPr>
      </w:pPr>
    </w:p>
    <w:p w14:paraId="7893FA9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Entre el cese de una jornada y el comienzo de la otra deberá mediar una pausa no inferior a doce (12) horas.</w:t>
      </w:r>
    </w:p>
    <w:p w14:paraId="60010776" w14:textId="77777777" w:rsidR="00D16FD2" w:rsidRPr="007450E6" w:rsidRDefault="00D16FD2" w:rsidP="00D16FD2">
      <w:pPr>
        <w:jc w:val="both"/>
        <w:rPr>
          <w:rFonts w:ascii="Trebuchet MS" w:hAnsi="Trebuchet MS"/>
          <w:b/>
          <w:bCs/>
          <w:color w:val="000000"/>
        </w:rPr>
      </w:pPr>
    </w:p>
    <w:p w14:paraId="228811E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198. —Jornada reducida.</w:t>
      </w:r>
    </w:p>
    <w:p w14:paraId="5923DB8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reducción de la jornada máxima legal solamente procederá cuando lo establezcan las disposiciones nacionales reglamentarias de la materia, estipulación particular de los contratos individuales o Convenios Colectivos de Trabajo.</w:t>
      </w:r>
    </w:p>
    <w:p w14:paraId="4FA9B99C" w14:textId="77777777" w:rsidR="00D16FD2" w:rsidRPr="007450E6" w:rsidRDefault="00D16FD2" w:rsidP="00D16FD2">
      <w:pPr>
        <w:jc w:val="both"/>
        <w:rPr>
          <w:rFonts w:ascii="Trebuchet MS" w:hAnsi="Trebuchet MS"/>
          <w:color w:val="000000"/>
        </w:rPr>
      </w:pPr>
    </w:p>
    <w:p w14:paraId="3D42814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Estos últimos podrán establecer métodos de cálculo de la jornada máxima en base a promedio, de acuerdo con las características de la actividad.</w:t>
      </w:r>
    </w:p>
    <w:p w14:paraId="3B66079D"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25 de la Ley Nº 24.013 B.O. 17/12/1991)</w:t>
      </w:r>
    </w:p>
    <w:p w14:paraId="543ED9D1" w14:textId="77777777" w:rsidR="00D16FD2" w:rsidRPr="007450E6" w:rsidRDefault="00D16FD2" w:rsidP="00D16FD2">
      <w:pPr>
        <w:jc w:val="both"/>
        <w:rPr>
          <w:rFonts w:ascii="Trebuchet MS" w:hAnsi="Trebuchet MS"/>
          <w:b/>
          <w:bCs/>
          <w:color w:val="000000"/>
        </w:rPr>
      </w:pPr>
    </w:p>
    <w:p w14:paraId="0A37013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199. —Límite máximo: Excepciones.</w:t>
      </w:r>
    </w:p>
    <w:p w14:paraId="7B36701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límite de duración del trabajo admitirá las excepciones que las leyes consagren en razón de la índole de la actividad, del carácter del empleo del trabajador y de las circunstancias permanentes o temporarias que hagan admisibles las mismas, en las condiciones que fije la reglamentación</w:t>
      </w:r>
    </w:p>
    <w:p w14:paraId="7277561B" w14:textId="77777777" w:rsidR="00D16FD2" w:rsidRPr="007450E6" w:rsidRDefault="00D16FD2" w:rsidP="00D16FD2">
      <w:pPr>
        <w:jc w:val="both"/>
        <w:rPr>
          <w:rFonts w:ascii="Trebuchet MS" w:hAnsi="Trebuchet MS"/>
          <w:b/>
          <w:bCs/>
          <w:color w:val="000000"/>
        </w:rPr>
      </w:pPr>
    </w:p>
    <w:p w14:paraId="672F40B8" w14:textId="77777777" w:rsidR="00D16FD2" w:rsidRDefault="00D16FD2" w:rsidP="00D16FD2">
      <w:pPr>
        <w:jc w:val="both"/>
        <w:rPr>
          <w:rFonts w:ascii="Trebuchet MS" w:hAnsi="Trebuchet MS"/>
          <w:b/>
          <w:bCs/>
          <w:color w:val="000000"/>
        </w:rPr>
      </w:pPr>
    </w:p>
    <w:p w14:paraId="1AD2B6E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200. —Trabajo nocturno e insalubre.</w:t>
      </w:r>
    </w:p>
    <w:p w14:paraId="20BE75A9" w14:textId="77777777" w:rsidR="00D16FD2" w:rsidRDefault="00D16FD2" w:rsidP="00D16FD2">
      <w:pPr>
        <w:jc w:val="both"/>
        <w:rPr>
          <w:rFonts w:ascii="Trebuchet MS" w:hAnsi="Trebuchet MS"/>
          <w:color w:val="000000"/>
        </w:rPr>
      </w:pPr>
    </w:p>
    <w:p w14:paraId="45B49668" w14:textId="77777777" w:rsidR="00D16FD2" w:rsidRDefault="00D16FD2" w:rsidP="00D16FD2">
      <w:pPr>
        <w:jc w:val="both"/>
        <w:rPr>
          <w:rFonts w:ascii="Trebuchet MS" w:hAnsi="Trebuchet MS"/>
          <w:color w:val="000000"/>
        </w:rPr>
      </w:pPr>
    </w:p>
    <w:p w14:paraId="3BFAEE9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jornada de trabajo íntegramente nocturna no podrá exceder de siete (7) horas, entendiéndose por tal la que se cumpla entre la hora veintiuna de un día y la hora seis del siguiente.</w:t>
      </w:r>
    </w:p>
    <w:p w14:paraId="24A01CC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Esta limitación no tendrá vigencia cuando se apliquen los horarios rotativos del régimen de trabajo por equipos. Cuando se alternen horas diurnas con nocturnas se reducirá proporcionalmente la </w:t>
      </w:r>
      <w:r w:rsidRPr="007450E6">
        <w:rPr>
          <w:rFonts w:ascii="Trebuchet MS" w:hAnsi="Trebuchet MS"/>
          <w:color w:val="000000"/>
        </w:rPr>
        <w:lastRenderedPageBreak/>
        <w:t xml:space="preserve">jornada en ocho (8) minutos por cada hora nocturna trabajada o se pagarán los ocho (8) minutos de exceso como tiempo suplementario según las pautas del artículo 201. </w:t>
      </w:r>
    </w:p>
    <w:p w14:paraId="2D7BE24B" w14:textId="77777777" w:rsidR="00D16FD2" w:rsidRPr="007450E6" w:rsidRDefault="00D16FD2" w:rsidP="00D16FD2">
      <w:pPr>
        <w:jc w:val="both"/>
        <w:rPr>
          <w:rFonts w:ascii="Trebuchet MS" w:hAnsi="Trebuchet MS"/>
          <w:color w:val="000000"/>
        </w:rPr>
      </w:pPr>
    </w:p>
    <w:p w14:paraId="04A52A5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que la autoridad de aplicación constatara el desempeño de tareas en condiciones de insalubridad, intimará previamente al empleador a adecuar ambientalmente el lugar, establecimiento o actividad para que el trabajo se desarrolle en condiciones de salubridad dentro del plazo razonable que a tal efecto determine.</w:t>
      </w:r>
    </w:p>
    <w:p w14:paraId="4F56364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el empleador no cumpliera en tiempo y forma la intimación practicada, la autoridad de aplicación procederá a calificar las tareas o condiciones ambientales del lugar de que se trate.</w:t>
      </w:r>
    </w:p>
    <w:p w14:paraId="396E1AFD" w14:textId="77777777" w:rsidR="00D16FD2" w:rsidRPr="007450E6" w:rsidRDefault="00D16FD2" w:rsidP="00D16FD2">
      <w:pPr>
        <w:jc w:val="both"/>
        <w:rPr>
          <w:rFonts w:ascii="Trebuchet MS" w:hAnsi="Trebuchet MS"/>
          <w:color w:val="000000"/>
        </w:rPr>
      </w:pPr>
    </w:p>
    <w:p w14:paraId="500E2EC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jornada de trabajo en tareas o condiciones declaradas insalubres no podrá exceder de seis (6) horas diarias o treinta y seis (36) semanales. La insalubridad no existirá sin declaración previa de la autoridad de aplicación, con fundamento en dictámenes médicos de rigor científico y sólo podrá ser dejado sin efecto por la misma autoridad si desaparecieran las circunstancias determinantes de la insalubridad. La reducción de jornada no importará disminución de las remuneraciones.</w:t>
      </w:r>
    </w:p>
    <w:p w14:paraId="4B25847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Agotada la vía administrativa, toda declaración de insalubridad, o la que deniegue dejarla sin efecto, será recurrible en los términos, formas y procedimientos que rijan para la apelación de sentencias en la jurisdicción judicial laboral de la Capital Federal. Al fundar este recurso el apelante podrá proponer nuevas pruebas.</w:t>
      </w:r>
    </w:p>
    <w:p w14:paraId="795708C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Por ley nacional se fijarán las jornadas reducidas que correspondan para tareas penosas, mortificantes o riesgosas, con indicación precisa e individualizada de las mismas.</w:t>
      </w:r>
    </w:p>
    <w:p w14:paraId="1AF9257F" w14:textId="77777777" w:rsidR="00D16FD2" w:rsidRPr="007450E6" w:rsidRDefault="00D16FD2" w:rsidP="00D16FD2">
      <w:pPr>
        <w:jc w:val="both"/>
        <w:rPr>
          <w:rFonts w:ascii="Trebuchet MS" w:hAnsi="Trebuchet MS"/>
          <w:b/>
          <w:bCs/>
          <w:color w:val="000000"/>
        </w:rPr>
      </w:pPr>
    </w:p>
    <w:p w14:paraId="6320333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201. —Horas Suplementarias.</w:t>
      </w:r>
    </w:p>
    <w:p w14:paraId="6559495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deberá abonar al trabajador que prestare servicios en horas suplementarias, medie o no autorización del organismo administrativo competente, un recargo del cincuenta por ciento (50%) calculado sobre el salario habitual, si se tratare del días comunes, y del ciento por ciento (100%) en días sábado después de las trece (13) horas, domingo y feriados.</w:t>
      </w:r>
    </w:p>
    <w:p w14:paraId="2D5EE386" w14:textId="77777777" w:rsidR="00D16FD2" w:rsidRPr="007450E6" w:rsidRDefault="00D16FD2" w:rsidP="00D16FD2">
      <w:pPr>
        <w:jc w:val="both"/>
        <w:rPr>
          <w:rFonts w:ascii="Trebuchet MS" w:hAnsi="Trebuchet MS"/>
          <w:b/>
          <w:bCs/>
          <w:color w:val="000000"/>
        </w:rPr>
      </w:pPr>
    </w:p>
    <w:p w14:paraId="2C4B548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202. —Trabajo por equipos.</w:t>
      </w:r>
    </w:p>
    <w:p w14:paraId="60F5EE5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el trabajo por equipos o turnos rotativos regirá lo dispuesto por la ley 11.544, sea que haya sido adoptado a fin de asegurar la continuidad de la explotación, sea por necesidad o conveniencia económica o por razones técnicas inherentes a aquélla.</w:t>
      </w:r>
    </w:p>
    <w:p w14:paraId="55C58E1E" w14:textId="77777777" w:rsidR="00D16FD2" w:rsidRPr="007450E6" w:rsidRDefault="00D16FD2" w:rsidP="00D16FD2">
      <w:pPr>
        <w:jc w:val="both"/>
        <w:rPr>
          <w:rFonts w:ascii="Trebuchet MS" w:hAnsi="Trebuchet MS"/>
          <w:color w:val="000000"/>
        </w:rPr>
      </w:pPr>
    </w:p>
    <w:p w14:paraId="16EA012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descanso semanal de los trabajadores que presten servicio bajo el régimen de trabajo por equipos se otorgará al término de cada ciclo de rotación y dentro del funcionalismo del sistema.</w:t>
      </w:r>
    </w:p>
    <w:p w14:paraId="2A3BBA8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interrupción de la rotación al término de cada ciclo semanal no privará al sistema de su calificación como trabajo por equipos.</w:t>
      </w:r>
    </w:p>
    <w:p w14:paraId="506F495F" w14:textId="77777777" w:rsidR="00D16FD2" w:rsidRPr="007450E6" w:rsidRDefault="00D16FD2" w:rsidP="00D16FD2">
      <w:pPr>
        <w:jc w:val="both"/>
        <w:rPr>
          <w:rFonts w:ascii="Trebuchet MS" w:hAnsi="Trebuchet MS"/>
          <w:b/>
          <w:bCs/>
          <w:color w:val="000000"/>
        </w:rPr>
      </w:pPr>
    </w:p>
    <w:p w14:paraId="585E9F2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lastRenderedPageBreak/>
        <w:t>ARTÍCULO 203. —Obligación de prestar servicios en horas suplementarias.</w:t>
      </w:r>
    </w:p>
    <w:p w14:paraId="410D36C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no estará obligado a prestar servicios en horas suplementarias, salvo casos de peligro o accidente ocurrido o inminente de fuerza mayor, o por exigencias excepcionales de la economía nacional o de la empresa, juzgado su comportamiento en base al criterio de colaboración en el logro de los fines de la misma.</w:t>
      </w:r>
    </w:p>
    <w:p w14:paraId="32FB10F6" w14:textId="77777777" w:rsidR="00D16FD2" w:rsidRPr="007450E6" w:rsidRDefault="00D16FD2" w:rsidP="00D16FD2">
      <w:pPr>
        <w:jc w:val="both"/>
        <w:rPr>
          <w:rFonts w:ascii="Trebuchet MS" w:hAnsi="Trebuchet MS"/>
          <w:color w:val="000000"/>
        </w:rPr>
      </w:pPr>
    </w:p>
    <w:p w14:paraId="64C68EB2"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CAPITULO II</w:t>
      </w:r>
    </w:p>
    <w:p w14:paraId="305D40FF"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Del descanso semanal</w:t>
      </w:r>
    </w:p>
    <w:p w14:paraId="0493338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204. —Prohibición de trabajar.</w:t>
      </w:r>
    </w:p>
    <w:p w14:paraId="1E2D9BEA" w14:textId="77777777" w:rsidR="00D16FD2" w:rsidRDefault="00D16FD2" w:rsidP="00D16FD2">
      <w:pPr>
        <w:jc w:val="both"/>
        <w:rPr>
          <w:rFonts w:ascii="Trebuchet MS" w:hAnsi="Trebuchet MS"/>
          <w:color w:val="000000"/>
        </w:rPr>
      </w:pPr>
      <w:r w:rsidRPr="007450E6">
        <w:rPr>
          <w:rFonts w:ascii="Trebuchet MS" w:hAnsi="Trebuchet MS"/>
          <w:color w:val="000000"/>
        </w:rPr>
        <w:t xml:space="preserve">Queda prohibida la ocupación del trabajador desde las trece (13) horas del día sábado hasta las veinticuatro (24) horas del día siguiente, salvo en los casos de excepción previstos en el artículo precedente y los que las leyes o reglamentaciones prevean, en cuyo caso el trabajador gozará de un descanso compensatorio de la </w:t>
      </w:r>
    </w:p>
    <w:p w14:paraId="56C324DE" w14:textId="77777777" w:rsidR="00D16FD2" w:rsidRDefault="00D16FD2" w:rsidP="00D16FD2">
      <w:pPr>
        <w:jc w:val="both"/>
        <w:rPr>
          <w:rFonts w:ascii="Trebuchet MS" w:hAnsi="Trebuchet MS"/>
          <w:color w:val="000000"/>
        </w:rPr>
      </w:pPr>
    </w:p>
    <w:p w14:paraId="176A2FB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misma duración, en la forma y oportunidad que fijen esas disposiciones atendiendo a la estacionalidad de la producción u otras características especiales.</w:t>
      </w:r>
    </w:p>
    <w:p w14:paraId="5FB55BDE" w14:textId="77777777" w:rsidR="00D16FD2" w:rsidRPr="007450E6" w:rsidRDefault="00D16FD2" w:rsidP="00D16FD2">
      <w:pPr>
        <w:jc w:val="both"/>
        <w:rPr>
          <w:rFonts w:ascii="Trebuchet MS" w:hAnsi="Trebuchet MS"/>
          <w:b/>
          <w:bCs/>
          <w:color w:val="000000"/>
        </w:rPr>
      </w:pPr>
    </w:p>
    <w:p w14:paraId="4B922C1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205. —Salarios.</w:t>
      </w:r>
    </w:p>
    <w:p w14:paraId="41B1488A" w14:textId="77777777" w:rsidR="00D16FD2" w:rsidRDefault="00D16FD2" w:rsidP="00D16FD2">
      <w:pPr>
        <w:jc w:val="both"/>
        <w:rPr>
          <w:rFonts w:ascii="Trebuchet MS" w:hAnsi="Trebuchet MS"/>
          <w:color w:val="000000"/>
        </w:rPr>
      </w:pPr>
    </w:p>
    <w:p w14:paraId="4938B11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prohibición de trabajo establecida en el artículo 204 no llevará aparejada la disminución o supresión de la remuneración que tuviere asignada el trabajador en los días y horas a que se refiere la misma ni importará disminución del total semanal de horas de trabajo.</w:t>
      </w:r>
    </w:p>
    <w:p w14:paraId="1EEED331" w14:textId="77777777" w:rsidR="00D16FD2" w:rsidRPr="007450E6" w:rsidRDefault="00D16FD2" w:rsidP="00D16FD2">
      <w:pPr>
        <w:jc w:val="both"/>
        <w:rPr>
          <w:rFonts w:ascii="Trebuchet MS" w:hAnsi="Trebuchet MS"/>
          <w:b/>
          <w:bCs/>
          <w:color w:val="000000"/>
        </w:rPr>
      </w:pPr>
    </w:p>
    <w:p w14:paraId="4B28C0B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206. —Excepciones. Exclusión.</w:t>
      </w:r>
    </w:p>
    <w:p w14:paraId="7576E68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ningún caso se podrán aplicar las excepciones que se dicten a los trabajadores menores de dieciséis (16) años.</w:t>
      </w:r>
    </w:p>
    <w:p w14:paraId="6D75C684" w14:textId="77777777" w:rsidR="00D16FD2" w:rsidRPr="007450E6" w:rsidRDefault="00D16FD2" w:rsidP="00D16FD2">
      <w:pPr>
        <w:jc w:val="both"/>
        <w:rPr>
          <w:rFonts w:ascii="Trebuchet MS" w:hAnsi="Trebuchet MS"/>
          <w:b/>
          <w:bCs/>
          <w:color w:val="000000"/>
        </w:rPr>
      </w:pPr>
    </w:p>
    <w:p w14:paraId="5A4DA64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207. —Salarios por días de descanso no gozados.</w:t>
      </w:r>
    </w:p>
    <w:p w14:paraId="6FF089B1" w14:textId="77777777" w:rsidR="00D16FD2" w:rsidRDefault="00D16FD2" w:rsidP="00D16FD2">
      <w:pPr>
        <w:jc w:val="both"/>
        <w:rPr>
          <w:rFonts w:ascii="Trebuchet MS" w:hAnsi="Trebuchet MS"/>
          <w:color w:val="000000"/>
        </w:rPr>
      </w:pPr>
      <w:r w:rsidRPr="007450E6">
        <w:rPr>
          <w:rFonts w:ascii="Trebuchet MS" w:hAnsi="Trebuchet MS"/>
          <w:color w:val="000000"/>
        </w:rPr>
        <w:t>Cuando el trabajador prestase servicios en los días y horas mencionados en el artículo 204, medie o no autorización, sea por disposición del empleador o por cualquiera de las circunstancias previstas en el artículo 203, o por estar comprendido en las excepciones que con carácter permanente o transitorio se dicten, y se omitieren el otorgamiento de descanso compensatorio en tiempo y forma, el trabajador podrá hacer uso de ese derecho a partir del primer día hábil de la semana subsiguiente, previa comunicación formal de ello efectuada con una anticipación no menor de veinticuatro (24) horas. El empleador, en tal caso, estará obligado a abonar el salario habitual con el ciento por ciento (100 %) de recargo.</w:t>
      </w:r>
    </w:p>
    <w:p w14:paraId="79DF4954" w14:textId="77777777" w:rsidR="00D16FD2" w:rsidRPr="007450E6" w:rsidRDefault="00D16FD2" w:rsidP="00D16FD2">
      <w:pPr>
        <w:jc w:val="both"/>
        <w:rPr>
          <w:rFonts w:ascii="Trebuchet MS" w:hAnsi="Trebuchet MS"/>
          <w:color w:val="000000"/>
        </w:rPr>
      </w:pPr>
    </w:p>
    <w:p w14:paraId="060D0970" w14:textId="77777777" w:rsidR="00D16FD2" w:rsidRPr="007450E6" w:rsidRDefault="00D16FD2" w:rsidP="00D16FD2">
      <w:pPr>
        <w:jc w:val="both"/>
        <w:rPr>
          <w:rFonts w:ascii="Trebuchet MS" w:hAnsi="Trebuchet MS"/>
          <w:color w:val="000000"/>
        </w:rPr>
      </w:pPr>
    </w:p>
    <w:p w14:paraId="3D2FD326"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X</w:t>
      </w:r>
    </w:p>
    <w:p w14:paraId="6EC41AE4"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la Suspensión de Ciertos Efectos del Contrato de Trabajo</w:t>
      </w:r>
    </w:p>
    <w:p w14:paraId="74487E9B"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1C2E0229"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los accidentes y enfermedades inculpables</w:t>
      </w:r>
    </w:p>
    <w:p w14:paraId="2C15B07E" w14:textId="77777777" w:rsidR="00D16FD2" w:rsidRPr="007450E6" w:rsidRDefault="00D16FD2" w:rsidP="00D16FD2">
      <w:pPr>
        <w:jc w:val="center"/>
        <w:rPr>
          <w:rFonts w:ascii="Trebuchet MS" w:hAnsi="Trebuchet MS"/>
          <w:color w:val="000000"/>
        </w:rPr>
      </w:pPr>
    </w:p>
    <w:p w14:paraId="5720A43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208. —Plazo. Remuneración.</w:t>
      </w:r>
    </w:p>
    <w:p w14:paraId="1A47E48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Cada accidente o enfermedad inculpable que impida la prestación del servicio no afectará el derecho del trabajador a percibir su remuneración durante un período de tres (3) meses, si su antigüedad en el servicio fuere menor de cinco (5) años, y de seis (6) meses si fuera mayor. En los casos que el trabajador tuviere carga de familia y por las mismas circunstancias se encontrara impedido de concurrir al trabajo, los períodos durante los cuales tendrá derecho a percibir su remuneración se extenderán a seis (6) y doce (12) meses respectivamente, según si su antigüedad fuese inferior o superior a cinco (5) años. La recidiva de enfermedades crónicas no será considerada enfermedad, salvo que se manifestara transcurridos los dos (2) años. La remuneración que en estos casos corresponda abonar al trabajador se liquidará conforme a la que perciba en el momento de la interrupción de los servicios, con más los aumentos que durante el período de interrupción fueren acordados a los de su misma categoría por aplicación de una norma legal, convención colectiva de trabajo o decisión del empleador. Si el salario estuviere integrado por remuneraciones variables, se liquidará en cuanto a esta parte según el promedio de lo percibido en el último semestre de prestación de servicios, no pudiendo, en ningún caso, la remuneración del trabajador enfermo o accidentado ser inferior a la que hubiese percibido de no haberse operado el impedimento. Las prestaciones en especie que el trabajador dejare de percibir como consecuencia del accidente o enfermedad serán valorizadas adecuadamente.</w:t>
      </w:r>
    </w:p>
    <w:p w14:paraId="531640F8" w14:textId="77777777" w:rsidR="00D16FD2" w:rsidRPr="007450E6" w:rsidRDefault="00D16FD2" w:rsidP="00D16FD2">
      <w:pPr>
        <w:jc w:val="both"/>
        <w:rPr>
          <w:rFonts w:ascii="Trebuchet MS" w:hAnsi="Trebuchet MS"/>
          <w:color w:val="000000"/>
        </w:rPr>
      </w:pPr>
    </w:p>
    <w:p w14:paraId="17C7399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suspensión por causas económicas o disciplinarias dispuestas por el empleador no afectará el derecho del trabajador a percibir la remuneración por los plazos previstos, sea que aquélla se dispusiera estando el trabajador enfermo o accidentado, o que estas circunstancias fuesen sobrevinientes.</w:t>
      </w:r>
    </w:p>
    <w:p w14:paraId="50F94B58" w14:textId="77777777" w:rsidR="00D16FD2" w:rsidRPr="007450E6" w:rsidRDefault="00D16FD2" w:rsidP="00D16FD2">
      <w:pPr>
        <w:jc w:val="both"/>
        <w:rPr>
          <w:rFonts w:ascii="Trebuchet MS" w:hAnsi="Trebuchet MS"/>
          <w:b/>
          <w:bCs/>
          <w:color w:val="000000"/>
        </w:rPr>
      </w:pPr>
    </w:p>
    <w:p w14:paraId="06CC419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209. —Aviso al empleador.</w:t>
      </w:r>
    </w:p>
    <w:p w14:paraId="64FE0B49" w14:textId="77777777" w:rsidR="00D16FD2" w:rsidRDefault="00D16FD2" w:rsidP="00D16FD2">
      <w:pPr>
        <w:jc w:val="both"/>
        <w:rPr>
          <w:rFonts w:ascii="Trebuchet MS" w:hAnsi="Trebuchet MS"/>
          <w:color w:val="000000"/>
        </w:rPr>
      </w:pPr>
      <w:r w:rsidRPr="007450E6">
        <w:rPr>
          <w:rFonts w:ascii="Trebuchet MS" w:hAnsi="Trebuchet MS"/>
          <w:color w:val="000000"/>
        </w:rPr>
        <w:t xml:space="preserve">El trabajador, salvo casos de fuerza mayor, deberá dar aviso de la enfermedad o accidente y del lugar en que se encuentra, en el transcurso de la primera jornada de trabajo respecto de la cual estuviere imposibilitado de concurrir por alguna de esas causas. Mientras no la haga, perderá el derecho a percibir la remuneración </w:t>
      </w:r>
    </w:p>
    <w:p w14:paraId="0103D4E7" w14:textId="77777777" w:rsidR="00D16FD2" w:rsidRDefault="00D16FD2" w:rsidP="00D16FD2">
      <w:pPr>
        <w:jc w:val="both"/>
        <w:rPr>
          <w:rFonts w:ascii="Trebuchet MS" w:hAnsi="Trebuchet MS"/>
          <w:color w:val="000000"/>
        </w:rPr>
      </w:pPr>
    </w:p>
    <w:p w14:paraId="0B0B4C2E" w14:textId="77777777" w:rsidR="00D16FD2" w:rsidRDefault="00D16FD2" w:rsidP="00D16FD2">
      <w:pPr>
        <w:jc w:val="both"/>
        <w:rPr>
          <w:rFonts w:ascii="Trebuchet MS" w:hAnsi="Trebuchet MS"/>
          <w:color w:val="000000"/>
        </w:rPr>
      </w:pPr>
    </w:p>
    <w:p w14:paraId="4B76454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correspondiente salvo que la existencia de la enfermedad o accidente, teniendo en consideración su carácter y gravedad, resulte luego inequívocamente acreditada.</w:t>
      </w:r>
    </w:p>
    <w:p w14:paraId="134C5521" w14:textId="77777777" w:rsidR="00D16FD2" w:rsidRPr="007450E6" w:rsidRDefault="00D16FD2" w:rsidP="00D16FD2">
      <w:pPr>
        <w:jc w:val="both"/>
        <w:rPr>
          <w:rFonts w:ascii="Trebuchet MS" w:hAnsi="Trebuchet MS"/>
          <w:b/>
          <w:bCs/>
          <w:color w:val="000000"/>
        </w:rPr>
      </w:pPr>
    </w:p>
    <w:p w14:paraId="726A81B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210. —Control.</w:t>
      </w:r>
    </w:p>
    <w:p w14:paraId="7B003D0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está obligado a someter al control que se efectúe por el facultativo designado por el empleador.</w:t>
      </w:r>
    </w:p>
    <w:p w14:paraId="5332EC45" w14:textId="77777777" w:rsidR="00D16FD2" w:rsidRPr="007450E6" w:rsidRDefault="00D16FD2" w:rsidP="00D16FD2">
      <w:pPr>
        <w:jc w:val="both"/>
        <w:rPr>
          <w:rFonts w:ascii="Trebuchet MS" w:hAnsi="Trebuchet MS"/>
          <w:b/>
          <w:bCs/>
          <w:color w:val="000000"/>
        </w:rPr>
      </w:pPr>
    </w:p>
    <w:p w14:paraId="639EF71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211. —Conservación del empleo.</w:t>
      </w:r>
    </w:p>
    <w:p w14:paraId="647A405D" w14:textId="77777777" w:rsidR="00D16FD2" w:rsidRDefault="00D16FD2" w:rsidP="00D16FD2">
      <w:pPr>
        <w:jc w:val="both"/>
        <w:rPr>
          <w:rFonts w:ascii="Trebuchet MS" w:hAnsi="Trebuchet MS"/>
          <w:color w:val="000000"/>
        </w:rPr>
      </w:pPr>
    </w:p>
    <w:p w14:paraId="4104182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Vencidos los plazos de interrupción del trabajo por causa de accidente o enfermedad inculpable, si el trabajador no estuviera en condiciones de volver a su empleo, el empleador deberá conservárselo durante el plazo de un (1) año contado desde el vencimiento de aquéllos. Vencido dicho plazo, la relación de empleo subsistirá hasta tanto alguna de las partes decida y notifique a la otra su voluntad de rescindirla. La extinción del contrato de trabajo en tal forma, exime a las partes de responsabilidad indemnizatoria.</w:t>
      </w:r>
    </w:p>
    <w:p w14:paraId="551FB7B5" w14:textId="77777777" w:rsidR="00D16FD2" w:rsidRPr="007450E6" w:rsidRDefault="00D16FD2" w:rsidP="00D16FD2">
      <w:pPr>
        <w:jc w:val="both"/>
        <w:rPr>
          <w:rFonts w:ascii="Trebuchet MS" w:hAnsi="Trebuchet MS"/>
          <w:b/>
          <w:bCs/>
          <w:color w:val="000000"/>
        </w:rPr>
      </w:pPr>
    </w:p>
    <w:p w14:paraId="3CD77A4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212. —Reincorporación.</w:t>
      </w:r>
    </w:p>
    <w:p w14:paraId="317B331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Vigente el plazo de conservación del empleo, si del accidente o enfermedad resultase una disminución definitiva en la capacidad laboral del trabajador y éste no estuviere en condiciones de realizar las tareas que anteriormente cumplía, el empleador deberá asignarle otras que pueda ejecutar sin disminución de su remuneración. </w:t>
      </w:r>
    </w:p>
    <w:p w14:paraId="5E62BFE8" w14:textId="77777777" w:rsidR="00D16FD2" w:rsidRPr="007450E6" w:rsidRDefault="00D16FD2" w:rsidP="00D16FD2">
      <w:pPr>
        <w:jc w:val="both"/>
        <w:rPr>
          <w:rFonts w:ascii="Trebuchet MS" w:hAnsi="Trebuchet MS"/>
          <w:color w:val="000000"/>
        </w:rPr>
      </w:pPr>
    </w:p>
    <w:p w14:paraId="0D6911F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el empleador no pudiera dar cumplimiento a esta obligación por causa que no le fuere imputable, deberá abonar al trabajador una indemnización igual a la prevista en el artículo 247 de esta ley.</w:t>
      </w:r>
    </w:p>
    <w:p w14:paraId="12E396D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estando en condiciones de hacerlo no le asignare tareas compatibles con la aptitud física o psíquica del trabajador, estará obligado a abonarle una indemnización igual a la establecida en el artículo 245 de esta ley.</w:t>
      </w:r>
    </w:p>
    <w:p w14:paraId="401E629D" w14:textId="77777777" w:rsidR="00D16FD2" w:rsidRPr="007450E6" w:rsidRDefault="00D16FD2" w:rsidP="00D16FD2">
      <w:pPr>
        <w:jc w:val="both"/>
        <w:rPr>
          <w:rFonts w:ascii="Trebuchet MS" w:hAnsi="Trebuchet MS"/>
          <w:color w:val="000000"/>
        </w:rPr>
      </w:pPr>
    </w:p>
    <w:p w14:paraId="68B9F6D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de la enfermedad o accidente se derivara incapacidad absoluta para el trabajador, el empleador deberá abonarle una indemnización de monto igual a la expresada en el artículo 245 de esta ley.</w:t>
      </w:r>
    </w:p>
    <w:p w14:paraId="413EFC0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Este beneficio no es incompatible y se acumula con los que los estatutos especiales o convenios colectivos puedan disponer para tal supuesto.</w:t>
      </w:r>
    </w:p>
    <w:p w14:paraId="285790A8" w14:textId="77777777" w:rsidR="00D16FD2" w:rsidRPr="007450E6" w:rsidRDefault="00D16FD2" w:rsidP="00D16FD2">
      <w:pPr>
        <w:jc w:val="both"/>
        <w:rPr>
          <w:rFonts w:ascii="Trebuchet MS" w:hAnsi="Trebuchet MS"/>
          <w:b/>
          <w:bCs/>
          <w:color w:val="000000"/>
        </w:rPr>
      </w:pPr>
    </w:p>
    <w:p w14:paraId="4255370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213. —Despido del trabajador.</w:t>
      </w:r>
    </w:p>
    <w:p w14:paraId="5A2CD1A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Si el empleador despidiese al trabajador durante el plazo de las interrupciones pagas por accidente o enfermedad inculpable, deberá abonar, además de las indemnizaciones por despido injustificado, los salarios correspondientes a todo el tiempo que faltare para el vencimiento de aquélla o a la fecha del alta, según demostración que hiciese el trabajador.</w:t>
      </w:r>
    </w:p>
    <w:p w14:paraId="04739970" w14:textId="77777777" w:rsidR="00D16FD2" w:rsidRDefault="00D16FD2" w:rsidP="00D16FD2">
      <w:pPr>
        <w:jc w:val="both"/>
        <w:rPr>
          <w:rFonts w:ascii="Trebuchet MS" w:hAnsi="Trebuchet MS"/>
          <w:color w:val="000000"/>
        </w:rPr>
      </w:pPr>
    </w:p>
    <w:p w14:paraId="61D1FFC7" w14:textId="77777777" w:rsidR="00D16FD2" w:rsidRPr="007450E6" w:rsidRDefault="00D16FD2" w:rsidP="00D16FD2">
      <w:pPr>
        <w:jc w:val="both"/>
        <w:rPr>
          <w:rFonts w:ascii="Trebuchet MS" w:hAnsi="Trebuchet MS"/>
          <w:color w:val="000000"/>
        </w:rPr>
      </w:pPr>
    </w:p>
    <w:p w14:paraId="504E67E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w:t>
      </w:r>
    </w:p>
    <w:p w14:paraId="6AF61237"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Servicio militar y convocatorias especiales</w:t>
      </w:r>
    </w:p>
    <w:p w14:paraId="7D25B260" w14:textId="77777777" w:rsidR="00D16FD2" w:rsidRPr="007450E6" w:rsidRDefault="00D16FD2" w:rsidP="00D16FD2">
      <w:pPr>
        <w:jc w:val="center"/>
        <w:rPr>
          <w:rFonts w:ascii="Trebuchet MS" w:hAnsi="Trebuchet MS"/>
          <w:color w:val="000000"/>
        </w:rPr>
      </w:pPr>
    </w:p>
    <w:p w14:paraId="2A390A6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214. —Reserva del empleo. Cómputo como tiempo de servicio.</w:t>
      </w:r>
    </w:p>
    <w:p w14:paraId="69500EA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conservará el empleo al trabajador cuando éste deba prestar servicio militar obligatorio, por llamado ordinario, movilización o convocatorias especiales desde la fecha de su convocación y hasta treinta (30) días después de concluido el servicio.</w:t>
      </w:r>
    </w:p>
    <w:p w14:paraId="3F4F9162" w14:textId="77777777" w:rsidR="00D16FD2" w:rsidRPr="007450E6" w:rsidRDefault="00D16FD2" w:rsidP="00D16FD2">
      <w:pPr>
        <w:jc w:val="both"/>
        <w:rPr>
          <w:rFonts w:ascii="Trebuchet MS" w:hAnsi="Trebuchet MS"/>
          <w:color w:val="000000"/>
        </w:rPr>
      </w:pPr>
    </w:p>
    <w:p w14:paraId="6A893F9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tiempo de permanencia en el servicio será considerado período de trabajo a los efectos del cómputo de su antigüedad, frente a los beneficios que por esta ley, estatutos profesionales o convenciones colectivas de trabajo le hubiesen correspondido en el caso de haber prestado servicios. El tiempo de permanencia en servicio no será considerado para determinar los promedios de remuneraciones a los fines de la aplicación de las mismas disposiciones.</w:t>
      </w:r>
    </w:p>
    <w:p w14:paraId="2E590EF2" w14:textId="77777777" w:rsidR="00D16FD2" w:rsidRDefault="00D16FD2" w:rsidP="00D16FD2">
      <w:pPr>
        <w:jc w:val="both"/>
        <w:rPr>
          <w:rFonts w:ascii="Trebuchet MS" w:hAnsi="Trebuchet MS"/>
          <w:color w:val="000000"/>
        </w:rPr>
      </w:pPr>
    </w:p>
    <w:p w14:paraId="299F2F42" w14:textId="77777777" w:rsidR="00D16FD2" w:rsidRDefault="00D16FD2" w:rsidP="00D16FD2">
      <w:pPr>
        <w:jc w:val="both"/>
        <w:rPr>
          <w:rFonts w:ascii="Trebuchet MS" w:hAnsi="Trebuchet MS"/>
          <w:color w:val="000000"/>
        </w:rPr>
      </w:pPr>
    </w:p>
    <w:p w14:paraId="5AE4CC8B" w14:textId="77777777" w:rsidR="00D16FD2" w:rsidRDefault="00D16FD2" w:rsidP="00D16FD2">
      <w:pPr>
        <w:jc w:val="both"/>
        <w:rPr>
          <w:rFonts w:ascii="Trebuchet MS" w:hAnsi="Trebuchet MS"/>
          <w:color w:val="000000"/>
        </w:rPr>
      </w:pPr>
    </w:p>
    <w:p w14:paraId="1687DAF9" w14:textId="77777777" w:rsidR="00D16FD2" w:rsidRDefault="00D16FD2" w:rsidP="00D16FD2">
      <w:pPr>
        <w:jc w:val="both"/>
        <w:rPr>
          <w:rFonts w:ascii="Trebuchet MS" w:hAnsi="Trebuchet MS"/>
          <w:color w:val="000000"/>
        </w:rPr>
      </w:pPr>
    </w:p>
    <w:p w14:paraId="74E83A33" w14:textId="77777777" w:rsidR="00D16FD2" w:rsidRDefault="00D16FD2" w:rsidP="00D16FD2">
      <w:pPr>
        <w:jc w:val="both"/>
        <w:rPr>
          <w:rFonts w:ascii="Trebuchet MS" w:hAnsi="Trebuchet MS"/>
          <w:color w:val="000000"/>
        </w:rPr>
      </w:pPr>
    </w:p>
    <w:p w14:paraId="0C0DBC21" w14:textId="77777777" w:rsidR="00D16FD2" w:rsidRPr="007450E6" w:rsidRDefault="00D16FD2" w:rsidP="00D16FD2">
      <w:pPr>
        <w:jc w:val="both"/>
        <w:rPr>
          <w:rFonts w:ascii="Trebuchet MS" w:hAnsi="Trebuchet MS"/>
          <w:color w:val="000000"/>
        </w:rPr>
      </w:pPr>
    </w:p>
    <w:p w14:paraId="05F6EC5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III</w:t>
      </w:r>
    </w:p>
    <w:p w14:paraId="6CD6BCB2"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desempeño de cargos electivos</w:t>
      </w:r>
    </w:p>
    <w:p w14:paraId="0511DDBF" w14:textId="77777777" w:rsidR="00D16FD2" w:rsidRPr="007450E6" w:rsidRDefault="00D16FD2" w:rsidP="00D16FD2">
      <w:pPr>
        <w:jc w:val="center"/>
        <w:rPr>
          <w:rFonts w:ascii="Trebuchet MS" w:hAnsi="Trebuchet MS"/>
          <w:b/>
          <w:color w:val="000000"/>
        </w:rPr>
      </w:pPr>
    </w:p>
    <w:p w14:paraId="19749D3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215. —Reserva del empleo. Cómputo como tiempo de servicio.</w:t>
      </w:r>
    </w:p>
    <w:p w14:paraId="29BFFCA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trabajadores que por razón de ocupar cargos electivos en el orden nacional, provincial o municipal, dejaran de prestar servicios, tendrán derecho a la reserva de su empleo por parte del empleador, y a su reincorporación hasta treinta (30) días después de concluido el ejercicio de sus funciones.</w:t>
      </w:r>
    </w:p>
    <w:p w14:paraId="454B886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El período de tiempo durante el cual los trabajadores hubieran desempeñado las funciones precedentemente aludidas será considerado período de trabajo a los efectos del cómputo de su antigüedad, frente a los beneficios que por esta ley, estatutos profesionales y convenciones colectivas de trabajo le hubiesen correspondido en el caso de haber prestado servicios. El tiempo de permanencia en tales funciones no será considerado para determinar los promedios de remuneración a los fines de la aplicación de las mismas disposiciones.</w:t>
      </w:r>
    </w:p>
    <w:p w14:paraId="7DBD9290" w14:textId="77777777" w:rsidR="00D16FD2" w:rsidRPr="007450E6" w:rsidRDefault="00D16FD2" w:rsidP="00D16FD2">
      <w:pPr>
        <w:jc w:val="both"/>
        <w:rPr>
          <w:rFonts w:ascii="Trebuchet MS" w:hAnsi="Trebuchet MS"/>
          <w:b/>
          <w:bCs/>
          <w:color w:val="000000"/>
        </w:rPr>
      </w:pPr>
    </w:p>
    <w:p w14:paraId="6CAC9DC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216. —Despido o no reincorporación del trabajador.</w:t>
      </w:r>
    </w:p>
    <w:p w14:paraId="352D40FF" w14:textId="77777777" w:rsidR="00D16FD2" w:rsidRDefault="00D16FD2" w:rsidP="00D16FD2">
      <w:pPr>
        <w:jc w:val="both"/>
        <w:rPr>
          <w:rFonts w:ascii="Trebuchet MS" w:hAnsi="Trebuchet MS"/>
          <w:color w:val="000000"/>
        </w:rPr>
      </w:pPr>
      <w:r w:rsidRPr="007450E6">
        <w:rPr>
          <w:rFonts w:ascii="Trebuchet MS" w:hAnsi="Trebuchet MS"/>
          <w:color w:val="000000"/>
        </w:rPr>
        <w:t>Producido el despido o no reincorporación de un trabajador que se encontrare en la situación de los artículos 214 o 215, éste podrá reclamar el pago de las indemnizaciones que le correspondan por despido injustificado y por falta u omisión del preaviso conforme a esta ley, a los estatutos profesionales o convenciones colectivas de trabajo. A los efectos de dichas indemnizaciones la antigüedad computable incluirá el período de reserva del empleo.</w:t>
      </w:r>
    </w:p>
    <w:p w14:paraId="2423338E" w14:textId="77777777" w:rsidR="00D16FD2" w:rsidRPr="007450E6" w:rsidRDefault="00D16FD2" w:rsidP="00D16FD2">
      <w:pPr>
        <w:jc w:val="both"/>
        <w:rPr>
          <w:rFonts w:ascii="Trebuchet MS" w:hAnsi="Trebuchet MS"/>
          <w:color w:val="000000"/>
        </w:rPr>
      </w:pPr>
    </w:p>
    <w:p w14:paraId="757D9BE9" w14:textId="77777777" w:rsidR="00D16FD2" w:rsidRPr="007450E6" w:rsidRDefault="00D16FD2" w:rsidP="00D16FD2">
      <w:pPr>
        <w:jc w:val="both"/>
        <w:rPr>
          <w:rFonts w:ascii="Trebuchet MS" w:hAnsi="Trebuchet MS"/>
          <w:color w:val="000000"/>
        </w:rPr>
      </w:pPr>
    </w:p>
    <w:p w14:paraId="6ED324DD" w14:textId="77777777" w:rsidR="00D16FD2"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IV</w:t>
      </w:r>
    </w:p>
    <w:p w14:paraId="353A2FCB" w14:textId="77777777" w:rsidR="00D16FD2" w:rsidRPr="007450E6" w:rsidRDefault="00D16FD2" w:rsidP="00D16FD2">
      <w:pPr>
        <w:spacing w:line="360" w:lineRule="auto"/>
        <w:jc w:val="center"/>
        <w:rPr>
          <w:rFonts w:ascii="Trebuchet MS" w:hAnsi="Trebuchet MS"/>
          <w:b/>
          <w:color w:val="000000"/>
        </w:rPr>
      </w:pPr>
    </w:p>
    <w:p w14:paraId="14483BD1"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desempeño de cargos electivos o representativos en asociaciones profesionales de trabajadores con personería gremial o en organismos o comisiones que requieran representación sindical</w:t>
      </w:r>
    </w:p>
    <w:p w14:paraId="322B75D4" w14:textId="77777777" w:rsidR="00D16FD2" w:rsidRPr="007450E6" w:rsidRDefault="00D16FD2" w:rsidP="00D16FD2">
      <w:pPr>
        <w:jc w:val="center"/>
        <w:rPr>
          <w:rFonts w:ascii="Trebuchet MS" w:hAnsi="Trebuchet MS"/>
          <w:color w:val="000000"/>
        </w:rPr>
      </w:pPr>
    </w:p>
    <w:p w14:paraId="485402A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217. —Reserva del empleo. Cómputo como tiempo de servicio. Fuero sindical.</w:t>
      </w:r>
    </w:p>
    <w:p w14:paraId="59F5D8AB" w14:textId="77777777" w:rsidR="00D16FD2" w:rsidRDefault="00D16FD2" w:rsidP="00D16FD2">
      <w:pPr>
        <w:jc w:val="both"/>
        <w:rPr>
          <w:rFonts w:ascii="Trebuchet MS" w:hAnsi="Trebuchet MS"/>
          <w:color w:val="000000"/>
        </w:rPr>
      </w:pPr>
      <w:r w:rsidRPr="007450E6">
        <w:rPr>
          <w:rFonts w:ascii="Trebuchet MS" w:hAnsi="Trebuchet MS"/>
          <w:color w:val="000000"/>
        </w:rPr>
        <w:t>Los trabajadores que se encontraren en las condiciones previstas en el presente capítulo y que por razón del desempeño de esos cargos, dejaren de prestar servicios, tendrán derecho a la reserva de su empleo por parte del empleador y a su reincorporación hasta treinta (30) días después de concluido el ejercicio de sus funciones, no pudiendo ser despedidos durante los plazos que fije la ley respectiva, a partir de la cesación de las mismas. El período de tiempo durante el cual los trabajadores hubieran desempeñado las funciones precedentemente aludidas será considerado período de trabajo en las mismas condiciones y con el alcance de los artículos 214 y 215, segunda parte, sin perjuicio de los mayores beneficios que sobre la materia establezca la ley de garantía de la actividad sindical.</w:t>
      </w:r>
    </w:p>
    <w:p w14:paraId="4785ED77" w14:textId="77777777" w:rsidR="00D16FD2" w:rsidRPr="007450E6" w:rsidRDefault="00D16FD2" w:rsidP="00D16FD2">
      <w:pPr>
        <w:jc w:val="both"/>
        <w:rPr>
          <w:rFonts w:ascii="Trebuchet MS" w:hAnsi="Trebuchet MS"/>
          <w:color w:val="000000"/>
        </w:rPr>
      </w:pPr>
    </w:p>
    <w:p w14:paraId="77F3C3CC" w14:textId="77777777" w:rsidR="00D16FD2" w:rsidRPr="007450E6" w:rsidRDefault="00D16FD2" w:rsidP="00D16FD2">
      <w:pPr>
        <w:jc w:val="both"/>
        <w:rPr>
          <w:rFonts w:ascii="Trebuchet MS" w:hAnsi="Trebuchet MS"/>
          <w:color w:val="000000"/>
        </w:rPr>
      </w:pPr>
    </w:p>
    <w:p w14:paraId="5DAB5395" w14:textId="77777777" w:rsidR="00D16FD2"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w:t>
      </w:r>
    </w:p>
    <w:p w14:paraId="10B25951" w14:textId="77777777" w:rsidR="00D16FD2" w:rsidRPr="007450E6" w:rsidRDefault="00D16FD2" w:rsidP="00D16FD2">
      <w:pPr>
        <w:spacing w:line="360" w:lineRule="auto"/>
        <w:jc w:val="center"/>
        <w:rPr>
          <w:rFonts w:ascii="Trebuchet MS" w:hAnsi="Trebuchet MS"/>
          <w:b/>
          <w:color w:val="000000"/>
        </w:rPr>
      </w:pPr>
    </w:p>
    <w:p w14:paraId="25193844"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las suspensiones por causas económicas y disciplinarias</w:t>
      </w:r>
    </w:p>
    <w:p w14:paraId="53905940" w14:textId="77777777" w:rsidR="00D16FD2" w:rsidRPr="007450E6" w:rsidRDefault="00D16FD2" w:rsidP="00D16FD2">
      <w:pPr>
        <w:jc w:val="center"/>
        <w:rPr>
          <w:rFonts w:ascii="Trebuchet MS" w:hAnsi="Trebuchet MS"/>
          <w:color w:val="000000"/>
        </w:rPr>
      </w:pPr>
    </w:p>
    <w:p w14:paraId="63BCD03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218. —Requisitos de su validez.</w:t>
      </w:r>
    </w:p>
    <w:p w14:paraId="5D8C409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Toda suspensión dispuesta por el empleador para ser considerada válida, deberá fundarse en justa causa, tener plazo fijo y ser notificada por escrito al trabajador.</w:t>
      </w:r>
    </w:p>
    <w:p w14:paraId="6895E72B" w14:textId="77777777" w:rsidR="00D16FD2" w:rsidRPr="007450E6" w:rsidRDefault="00D16FD2" w:rsidP="00D16FD2">
      <w:pPr>
        <w:jc w:val="both"/>
        <w:rPr>
          <w:rFonts w:ascii="Trebuchet MS" w:hAnsi="Trebuchet MS"/>
          <w:b/>
          <w:bCs/>
          <w:color w:val="000000"/>
        </w:rPr>
      </w:pPr>
    </w:p>
    <w:p w14:paraId="59D25D6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219. —Justa causa.</w:t>
      </w:r>
    </w:p>
    <w:p w14:paraId="7656DB4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 que tiene justa causa la suspensión que se deba a falta o disminución de trabajo no imputable al empleador, a razones disciplinarias o a fuerza mayor debidamente comprobada.</w:t>
      </w:r>
    </w:p>
    <w:p w14:paraId="7D2784AA" w14:textId="77777777" w:rsidR="00D16FD2" w:rsidRPr="007450E6" w:rsidRDefault="00D16FD2" w:rsidP="00D16FD2">
      <w:pPr>
        <w:jc w:val="both"/>
        <w:rPr>
          <w:rFonts w:ascii="Trebuchet MS" w:hAnsi="Trebuchet MS"/>
          <w:b/>
          <w:bCs/>
          <w:color w:val="000000"/>
        </w:rPr>
      </w:pPr>
    </w:p>
    <w:p w14:paraId="7019656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220. —Plazo máximo. Remisión.</w:t>
      </w:r>
    </w:p>
    <w:p w14:paraId="195496DC" w14:textId="77777777" w:rsidR="00D16FD2" w:rsidRDefault="00D16FD2" w:rsidP="00D16FD2">
      <w:pPr>
        <w:jc w:val="both"/>
        <w:rPr>
          <w:rFonts w:ascii="Trebuchet MS" w:hAnsi="Trebuchet MS"/>
          <w:color w:val="000000"/>
        </w:rPr>
      </w:pPr>
    </w:p>
    <w:p w14:paraId="5D2C396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suspensiones fundadas en razones disciplinarias o debidas a falta o disminución de trabajo no imputables al empleador, no podrán exceder de treinta (30) días en un (1) año, contados a partir de la primera suspensión.</w:t>
      </w:r>
    </w:p>
    <w:p w14:paraId="04A4240E" w14:textId="77777777" w:rsidR="00D16FD2" w:rsidRPr="007450E6" w:rsidRDefault="00D16FD2" w:rsidP="00D16FD2">
      <w:pPr>
        <w:jc w:val="both"/>
        <w:rPr>
          <w:rFonts w:ascii="Trebuchet MS" w:hAnsi="Trebuchet MS"/>
          <w:color w:val="000000"/>
        </w:rPr>
      </w:pPr>
    </w:p>
    <w:p w14:paraId="2807E09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suspensiones fundadas en razones disciplinarias deberán ajustarse a lo dispuesto por el artículo 67, sin perjuicio de las condiciones que se fijaren en función de lo previsto en el artículo 68.</w:t>
      </w:r>
    </w:p>
    <w:p w14:paraId="513EC5FC" w14:textId="77777777" w:rsidR="00D16FD2" w:rsidRPr="007450E6" w:rsidRDefault="00D16FD2" w:rsidP="00D16FD2">
      <w:pPr>
        <w:jc w:val="both"/>
        <w:rPr>
          <w:rFonts w:ascii="Trebuchet MS" w:hAnsi="Trebuchet MS"/>
          <w:b/>
          <w:bCs/>
          <w:color w:val="000000"/>
        </w:rPr>
      </w:pPr>
    </w:p>
    <w:p w14:paraId="703E2DE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221. —Fuerza mayor.</w:t>
      </w:r>
    </w:p>
    <w:p w14:paraId="1C751E6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suspensiones por fuerza mayor debidamente comprobadas podrán extenderse hasta un plazo máximo de setenta y cinco (75) días en el término de un (1) año, contado desde la primera suspensión cualquiera sea el motivo de ésta.</w:t>
      </w:r>
    </w:p>
    <w:p w14:paraId="541C9442" w14:textId="77777777" w:rsidR="00D16FD2" w:rsidRPr="007450E6" w:rsidRDefault="00D16FD2" w:rsidP="00D16FD2">
      <w:pPr>
        <w:jc w:val="both"/>
        <w:rPr>
          <w:rFonts w:ascii="Trebuchet MS" w:hAnsi="Trebuchet MS"/>
          <w:color w:val="000000"/>
        </w:rPr>
      </w:pPr>
    </w:p>
    <w:p w14:paraId="67709A5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este supuesto, así como en la suspensión por falta o disminución del trabajo, deberá comenzarse por el personal menos antiguo dentro de cada especialidad.</w:t>
      </w:r>
    </w:p>
    <w:p w14:paraId="65DCF64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Respecto del personal ingresado en un mismo semestre, deberá comenzarse por el que tuviere menos cargas de familia, aunque con ello se alterase el orden de antigüedad.</w:t>
      </w:r>
    </w:p>
    <w:p w14:paraId="68E20937" w14:textId="77777777" w:rsidR="00D16FD2" w:rsidRPr="007450E6" w:rsidRDefault="00D16FD2" w:rsidP="00D16FD2">
      <w:pPr>
        <w:jc w:val="both"/>
        <w:rPr>
          <w:rFonts w:ascii="Trebuchet MS" w:hAnsi="Trebuchet MS"/>
          <w:b/>
          <w:bCs/>
          <w:color w:val="000000"/>
        </w:rPr>
      </w:pPr>
    </w:p>
    <w:p w14:paraId="42887EF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222. —Situación de despido.</w:t>
      </w:r>
    </w:p>
    <w:p w14:paraId="097C7AFE" w14:textId="77777777" w:rsidR="00D16FD2" w:rsidRDefault="00D16FD2" w:rsidP="00D16FD2">
      <w:pPr>
        <w:jc w:val="both"/>
        <w:rPr>
          <w:rFonts w:ascii="Trebuchet MS" w:hAnsi="Trebuchet MS"/>
          <w:color w:val="000000"/>
        </w:rPr>
      </w:pPr>
      <w:r w:rsidRPr="007450E6">
        <w:rPr>
          <w:rFonts w:ascii="Trebuchet MS" w:hAnsi="Trebuchet MS"/>
          <w:color w:val="000000"/>
        </w:rPr>
        <w:t xml:space="preserve">Toda suspensión dispuesta por el empleador de las previstas en los artículos 219, 220 y 221 que excedan de los plazos fijados o en su conjunto y cualquiera fuese la causa que la motivare, de noventa (90) días en un (1) </w:t>
      </w:r>
    </w:p>
    <w:p w14:paraId="078715E7" w14:textId="77777777" w:rsidR="00D16FD2" w:rsidRDefault="00D16FD2" w:rsidP="00D16FD2">
      <w:pPr>
        <w:jc w:val="both"/>
        <w:rPr>
          <w:rFonts w:ascii="Trebuchet MS" w:hAnsi="Trebuchet MS"/>
          <w:color w:val="000000"/>
        </w:rPr>
      </w:pPr>
    </w:p>
    <w:p w14:paraId="645FF829" w14:textId="77777777" w:rsidR="00D16FD2" w:rsidRDefault="00D16FD2" w:rsidP="00D16FD2">
      <w:pPr>
        <w:jc w:val="both"/>
        <w:rPr>
          <w:rFonts w:ascii="Trebuchet MS" w:hAnsi="Trebuchet MS"/>
          <w:color w:val="000000"/>
        </w:rPr>
      </w:pPr>
    </w:p>
    <w:p w14:paraId="50C0346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año, a partir de la primera suspensión y no aceptada por el trabajador, dará derecho a éste a considerarse despedido.</w:t>
      </w:r>
    </w:p>
    <w:p w14:paraId="78A748C1" w14:textId="77777777" w:rsidR="00D16FD2" w:rsidRPr="007450E6" w:rsidRDefault="00D16FD2" w:rsidP="00D16FD2">
      <w:pPr>
        <w:jc w:val="both"/>
        <w:rPr>
          <w:rFonts w:ascii="Trebuchet MS" w:hAnsi="Trebuchet MS"/>
          <w:color w:val="000000"/>
        </w:rPr>
      </w:pPr>
    </w:p>
    <w:p w14:paraId="449EFF3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 estatuido no veda al trabajador la posibilidad de optar por ejercitar el derecho que le acuerda el artículo siguiente.</w:t>
      </w:r>
    </w:p>
    <w:p w14:paraId="22B09DA5" w14:textId="77777777" w:rsidR="00D16FD2" w:rsidRPr="007450E6" w:rsidRDefault="00D16FD2" w:rsidP="00D16FD2">
      <w:pPr>
        <w:jc w:val="both"/>
        <w:rPr>
          <w:rFonts w:ascii="Trebuchet MS" w:hAnsi="Trebuchet MS"/>
          <w:b/>
          <w:bCs/>
          <w:color w:val="000000"/>
        </w:rPr>
      </w:pPr>
    </w:p>
    <w:p w14:paraId="6C9C882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223. —Salarios de suspensión.</w:t>
      </w:r>
    </w:p>
    <w:p w14:paraId="4C20F9E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el empleador no observare las prescripciones de los artículos 218 a 221 sobre causas, plazo y notificación, en el caso de sanciones disciplinarias, el trabajador tendrá derecho a percibir la remuneración por todo el tiempo que estuviere suspendido si hubiere impugnado la suspensión, hubiere o no ejercido el derecho que le está conferido por el artículo 222 de esta ley.</w:t>
      </w:r>
    </w:p>
    <w:p w14:paraId="281F8E0D" w14:textId="77777777" w:rsidR="00D16FD2" w:rsidRPr="007450E6" w:rsidRDefault="00D16FD2" w:rsidP="00D16FD2">
      <w:pPr>
        <w:jc w:val="both"/>
        <w:rPr>
          <w:rFonts w:ascii="Trebuchet MS" w:hAnsi="Trebuchet MS"/>
          <w:b/>
          <w:bCs/>
          <w:color w:val="000000"/>
        </w:rPr>
      </w:pPr>
    </w:p>
    <w:p w14:paraId="5D99439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223 BIS.</w:t>
      </w:r>
    </w:p>
    <w:p w14:paraId="5BC3D56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considerará prestación no remunerativa las asignaciones en dinero que se entreguen en compensación por suspensiones de la prestación laboral y que se fundaren en las causales de falta o disminución de trabajo, no imputables al empleador, o fuerza mayor debidamente comprobada, pactadas individual o colectivamente u homologadas por la autoridad de aplicación, conforme normas legales vigentes, y cuando en virtud de tales causales el trabajador no realice la prestación laboral a su cargo. Sólo tributará las contribuciones establecidas en las Leyes Nros. 23.660 y 23.661.</w:t>
      </w:r>
    </w:p>
    <w:p w14:paraId="02DE6B19"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incorporado por ARTÍCULO 3 de la Ley Nº 24.700 B.O. 14/10/1996)</w:t>
      </w:r>
    </w:p>
    <w:p w14:paraId="29BF44AC" w14:textId="77777777" w:rsidR="00D16FD2" w:rsidRPr="007450E6" w:rsidRDefault="00D16FD2" w:rsidP="00D16FD2">
      <w:pPr>
        <w:jc w:val="both"/>
        <w:rPr>
          <w:rFonts w:ascii="Trebuchet MS" w:hAnsi="Trebuchet MS"/>
          <w:b/>
          <w:bCs/>
          <w:color w:val="000000"/>
        </w:rPr>
      </w:pPr>
    </w:p>
    <w:p w14:paraId="29BA42D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224. —Suspensión preventiva. Denuncia del empleador y de terceros.</w:t>
      </w:r>
    </w:p>
    <w:p w14:paraId="69A41AF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la suspensión se origine en denuncia criminal efectuada por el empleador y ésta fuera desestimada o el trabajador imputado, sobreseído provisoria o definitivamente, aquél deberá reincorporarlo al trabajo y satisfacer el pago de los salarios perdidos durante el tiempo de la suspensión preventiva, salvo que el trabajador optase, en razón de las circunstancias del caso, por considerarse en situación de despido. En caso de negativa del empleador a la reincorporación, pagará la indemnización por despido, a más de los salarios perdidos durante el tiempo de la suspensión preventiva.</w:t>
      </w:r>
    </w:p>
    <w:p w14:paraId="57AB20D0" w14:textId="77777777" w:rsidR="00D16FD2" w:rsidRPr="007450E6" w:rsidRDefault="00D16FD2" w:rsidP="00D16FD2">
      <w:pPr>
        <w:jc w:val="both"/>
        <w:rPr>
          <w:rFonts w:ascii="Trebuchet MS" w:hAnsi="Trebuchet MS"/>
          <w:color w:val="000000"/>
        </w:rPr>
      </w:pPr>
    </w:p>
    <w:p w14:paraId="5B16B66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la suspensión se originara en denuncia criminal efectuada por terceros o en proceso promovido de oficio y se diese el caso de la privación de la libertad del trabajador, el empleador no estará obligado a pagar la remuneración por el tiempo que dure la suspensión de la relación laboral, salvo que se tratara de hecho relativo o producido en ocasión del trabajo.</w:t>
      </w:r>
    </w:p>
    <w:p w14:paraId="1160B4BC" w14:textId="77777777" w:rsidR="00D16FD2" w:rsidRDefault="00D16FD2" w:rsidP="00D16FD2">
      <w:pPr>
        <w:jc w:val="both"/>
        <w:rPr>
          <w:rFonts w:ascii="Trebuchet MS" w:hAnsi="Trebuchet MS"/>
          <w:color w:val="000000"/>
        </w:rPr>
      </w:pPr>
    </w:p>
    <w:p w14:paraId="46025AED" w14:textId="77777777" w:rsidR="00D16FD2" w:rsidRDefault="00D16FD2" w:rsidP="00D16FD2">
      <w:pPr>
        <w:jc w:val="both"/>
        <w:rPr>
          <w:rFonts w:ascii="Trebuchet MS" w:hAnsi="Trebuchet MS"/>
          <w:color w:val="000000"/>
        </w:rPr>
      </w:pPr>
    </w:p>
    <w:p w14:paraId="63670CA3" w14:textId="77777777" w:rsidR="00D16FD2" w:rsidRDefault="00D16FD2" w:rsidP="00D16FD2">
      <w:pPr>
        <w:jc w:val="both"/>
        <w:rPr>
          <w:rFonts w:ascii="Trebuchet MS" w:hAnsi="Trebuchet MS"/>
          <w:color w:val="000000"/>
        </w:rPr>
      </w:pPr>
    </w:p>
    <w:p w14:paraId="035CC18E" w14:textId="77777777" w:rsidR="00D16FD2" w:rsidRPr="007450E6" w:rsidRDefault="00D16FD2" w:rsidP="00D16FD2">
      <w:pPr>
        <w:jc w:val="both"/>
        <w:rPr>
          <w:rFonts w:ascii="Trebuchet MS" w:hAnsi="Trebuchet MS"/>
          <w:color w:val="000000"/>
        </w:rPr>
      </w:pPr>
    </w:p>
    <w:p w14:paraId="187A0D20"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TITULO XI</w:t>
      </w:r>
    </w:p>
    <w:p w14:paraId="1D56425E"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Transferencia del Contrato de Trabajo</w:t>
      </w:r>
    </w:p>
    <w:p w14:paraId="113CDD67" w14:textId="77777777" w:rsidR="00D16FD2" w:rsidRPr="007450E6" w:rsidRDefault="00D16FD2" w:rsidP="00D16FD2">
      <w:pPr>
        <w:jc w:val="center"/>
        <w:rPr>
          <w:rFonts w:ascii="Trebuchet MS" w:hAnsi="Trebuchet MS"/>
          <w:color w:val="000000"/>
        </w:rPr>
      </w:pPr>
    </w:p>
    <w:p w14:paraId="6706764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225. —Transferencia del establecimiento.</w:t>
      </w:r>
    </w:p>
    <w:p w14:paraId="7DF58FE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transferencia por cualquier título del establecimiento, pasarán al sucesor o adquirente todas las obligaciones emergentes del contrato de trabajo que el transmitente tuviera con el trabajador al tiempo de la transferencia, aun aquéllas que se originen con motivo de la misma. El contrato de trabajo, en tales casos, continuará con el sucesor o adquirente, y el trabajador conservará la antigüedad adquirida con el transmitente y los derechos que de ella se deriven.</w:t>
      </w:r>
    </w:p>
    <w:p w14:paraId="509DD37A" w14:textId="77777777" w:rsidR="00D16FD2" w:rsidRPr="007450E6" w:rsidRDefault="00D16FD2" w:rsidP="00D16FD2">
      <w:pPr>
        <w:jc w:val="both"/>
        <w:rPr>
          <w:rFonts w:ascii="Trebuchet MS" w:hAnsi="Trebuchet MS"/>
          <w:b/>
          <w:bCs/>
          <w:color w:val="000000"/>
        </w:rPr>
      </w:pPr>
    </w:p>
    <w:p w14:paraId="51C6CB4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226. —Situación de despido.</w:t>
      </w:r>
    </w:p>
    <w:p w14:paraId="527077F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podrá considerar extinguido el contrato de trabajo si, con motivo de la transferencia del establecimiento, se le infiriese un perjuicio que, apreciado con el criterio del artículo 242, justificare el acto de denuncia. A tal objeto se ponderarán especialmente los casos en que, por razón de la transferencia, se cambia el objeto de la explotación, se alteran las funciones, cargo o empleo, o si mediare una separación entre diversas secciones, dependencia o sucursales de la empresa, de modo que se derive de ello disminución de la responsabilidad patrimonial del empleador.</w:t>
      </w:r>
    </w:p>
    <w:p w14:paraId="3FB65801" w14:textId="77777777" w:rsidR="00D16FD2" w:rsidRPr="007450E6" w:rsidRDefault="00D16FD2" w:rsidP="00D16FD2">
      <w:pPr>
        <w:jc w:val="both"/>
        <w:rPr>
          <w:rFonts w:ascii="Trebuchet MS" w:hAnsi="Trebuchet MS"/>
          <w:b/>
          <w:bCs/>
          <w:color w:val="000000"/>
        </w:rPr>
      </w:pPr>
    </w:p>
    <w:p w14:paraId="515AF71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227. —Arrendamiento o cesión transitoria del establecimiento.</w:t>
      </w:r>
    </w:p>
    <w:p w14:paraId="29C5968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disposiciones de los artículos 225 y 226 se aplican en caso de arrendamiento o cesión transitoria del establecimiento.</w:t>
      </w:r>
    </w:p>
    <w:p w14:paraId="1C2B9D58" w14:textId="77777777" w:rsidR="00D16FD2" w:rsidRPr="007450E6" w:rsidRDefault="00D16FD2" w:rsidP="00D16FD2">
      <w:pPr>
        <w:jc w:val="both"/>
        <w:rPr>
          <w:rFonts w:ascii="Trebuchet MS" w:hAnsi="Trebuchet MS"/>
          <w:color w:val="000000"/>
        </w:rPr>
      </w:pPr>
    </w:p>
    <w:p w14:paraId="5040019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Al vencimiento de los plazos de éstos, el propietario del establecimiento, con relación al arrendatario y en todos los demás casos de cesión transitoria, el cedente, con relación al cesionario, asumirá las mismas obligaciones del artículo 225, cuando recupere el establecimiento cedido precariamente.</w:t>
      </w:r>
    </w:p>
    <w:p w14:paraId="42893E9E" w14:textId="77777777" w:rsidR="00D16FD2" w:rsidRPr="007450E6" w:rsidRDefault="00D16FD2" w:rsidP="00D16FD2">
      <w:pPr>
        <w:jc w:val="both"/>
        <w:rPr>
          <w:rFonts w:ascii="Trebuchet MS" w:hAnsi="Trebuchet MS"/>
          <w:b/>
          <w:bCs/>
          <w:color w:val="000000"/>
        </w:rPr>
      </w:pPr>
    </w:p>
    <w:p w14:paraId="2634018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228. —Solidaridad.</w:t>
      </w:r>
    </w:p>
    <w:p w14:paraId="342C430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transmitente y el adquirente de un establecimiento serán solidariamente responsables respecto de las obligaciones emergentes del contrato de trabajo existentes a la época de la transmisión y que afectaren a aquél.</w:t>
      </w:r>
    </w:p>
    <w:p w14:paraId="211373D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Esta solidaridad operará ya sea que la transmisión se haya efectuado para surtir efectos en forma permanente o en forma transitoria.</w:t>
      </w:r>
    </w:p>
    <w:p w14:paraId="024F462A" w14:textId="77777777" w:rsidR="00D16FD2" w:rsidRPr="007450E6" w:rsidRDefault="00D16FD2" w:rsidP="00D16FD2">
      <w:pPr>
        <w:jc w:val="both"/>
        <w:rPr>
          <w:rFonts w:ascii="Trebuchet MS" w:hAnsi="Trebuchet MS"/>
          <w:color w:val="000000"/>
        </w:rPr>
      </w:pPr>
    </w:p>
    <w:p w14:paraId="36436AF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A los efectos previstos en esta norma se considerará adquirente a toda aquel que pasare a ser titular del establecimiento aun cuando lo fuese como arrendatario o como usufructuario o como tenedor a título precario o por cualquier otro modo.</w:t>
      </w:r>
    </w:p>
    <w:p w14:paraId="536A3D13" w14:textId="77777777" w:rsidR="00D16FD2" w:rsidRPr="007450E6" w:rsidRDefault="00D16FD2" w:rsidP="00D16FD2">
      <w:pPr>
        <w:jc w:val="both"/>
        <w:rPr>
          <w:rFonts w:ascii="Trebuchet MS" w:hAnsi="Trebuchet MS"/>
          <w:color w:val="000000"/>
        </w:rPr>
      </w:pPr>
    </w:p>
    <w:p w14:paraId="2DB5E21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solidaridad, por su parte, también operará con relación a las obligaciones emergentes del contrato de trabajo existente al tiempo de la restitución del establecimiento cuando la transmisión no estuviere destinada a surtir efectos permanentes y fuese de aplicación lo dispuesto en la última parte del artículo 227.</w:t>
      </w:r>
    </w:p>
    <w:p w14:paraId="35B02EB4" w14:textId="77777777" w:rsidR="00D16FD2" w:rsidRPr="007450E6" w:rsidRDefault="00D16FD2" w:rsidP="00D16FD2">
      <w:pPr>
        <w:jc w:val="both"/>
        <w:rPr>
          <w:rFonts w:ascii="Trebuchet MS" w:hAnsi="Trebuchet MS"/>
          <w:color w:val="000000"/>
        </w:rPr>
      </w:pPr>
    </w:p>
    <w:p w14:paraId="42FC83C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responsabilidad solidaria consagrada por este artículo será también de aplicación cuando el cambio de empleador fuese motivado por la transferencia de un contrato de locación de obra, de explotación u otro análogo, cualquiera sea la naturaleza y el carácter de los mismos.</w:t>
      </w:r>
    </w:p>
    <w:p w14:paraId="6C57978B" w14:textId="77777777" w:rsidR="00D16FD2" w:rsidRPr="007450E6" w:rsidRDefault="00D16FD2" w:rsidP="00D16FD2">
      <w:pPr>
        <w:jc w:val="both"/>
        <w:rPr>
          <w:rFonts w:ascii="Trebuchet MS" w:hAnsi="Trebuchet MS"/>
          <w:b/>
          <w:bCs/>
          <w:color w:val="000000"/>
        </w:rPr>
      </w:pPr>
    </w:p>
    <w:p w14:paraId="775DA92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229. —Cesión del personal.</w:t>
      </w:r>
    </w:p>
    <w:p w14:paraId="5F3022F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cesión del personal sin que comprenda el establecimiento, requiere la aceptación expresa y por escrito del trabajador.</w:t>
      </w:r>
    </w:p>
    <w:p w14:paraId="54B9AB0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Aun cuando mediare tal conformidad, cedente y cesionario responden solidariamente por todas las obligaciones resultantes de la relación de trabajo cedida.</w:t>
      </w:r>
    </w:p>
    <w:p w14:paraId="71E22053" w14:textId="77777777" w:rsidR="00D16FD2" w:rsidRPr="007450E6" w:rsidRDefault="00D16FD2" w:rsidP="00D16FD2">
      <w:pPr>
        <w:jc w:val="both"/>
        <w:rPr>
          <w:rFonts w:ascii="Trebuchet MS" w:hAnsi="Trebuchet MS"/>
          <w:b/>
          <w:bCs/>
          <w:color w:val="000000"/>
        </w:rPr>
      </w:pPr>
    </w:p>
    <w:p w14:paraId="0AFEFDA0"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230. —Transferencia a favor del Estado.</w:t>
      </w:r>
    </w:p>
    <w:p w14:paraId="7354A52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 dispuesto en este título no rige cuando la cesión o transferencia se opere a favor del Estado. En todos los casos, hasta tanto se convengan estatutos o convenios particulares, los trabajadores podrán regirse por los estatutos o convenios de empresas del Estado similares.</w:t>
      </w:r>
    </w:p>
    <w:p w14:paraId="11500A88" w14:textId="77777777" w:rsidR="00D16FD2" w:rsidRPr="007450E6" w:rsidRDefault="00D16FD2" w:rsidP="00D16FD2">
      <w:pPr>
        <w:jc w:val="both"/>
        <w:rPr>
          <w:rFonts w:ascii="Trebuchet MS" w:hAnsi="Trebuchet MS"/>
          <w:color w:val="000000"/>
        </w:rPr>
      </w:pPr>
    </w:p>
    <w:p w14:paraId="46B0BC94"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XII</w:t>
      </w:r>
    </w:p>
    <w:p w14:paraId="053F43F3"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la Extinción del Contrato de Trabajo</w:t>
      </w:r>
    </w:p>
    <w:p w14:paraId="671E6E02"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156F2D6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Del preaviso</w:t>
      </w:r>
    </w:p>
    <w:p w14:paraId="652E7B3F" w14:textId="77777777" w:rsidR="00D16FD2" w:rsidRPr="007450E6" w:rsidRDefault="00D16FD2" w:rsidP="00D16FD2">
      <w:pPr>
        <w:jc w:val="center"/>
        <w:rPr>
          <w:rFonts w:ascii="Trebuchet MS" w:hAnsi="Trebuchet MS"/>
          <w:color w:val="000000"/>
        </w:rPr>
      </w:pPr>
    </w:p>
    <w:p w14:paraId="433B191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231. —Plazos.</w:t>
      </w:r>
    </w:p>
    <w:p w14:paraId="4D3F900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contrato de trabajo no podrá ser disuelto por voluntad de una de las partes, sin previo aviso, o en su defecto, indemnización además de la que corresponda al trabajador por su antigüedad en el empleo, cuando el contrato se disuelva por voluntad del empleador. El preaviso, cuando las partes no lo fijen en un término mayor, deberá darse con la anticipación siguiente:</w:t>
      </w:r>
    </w:p>
    <w:p w14:paraId="1A86421A" w14:textId="77777777" w:rsidR="00D16FD2" w:rsidRPr="007450E6" w:rsidRDefault="00D16FD2" w:rsidP="00D16FD2">
      <w:pPr>
        <w:jc w:val="both"/>
        <w:rPr>
          <w:rFonts w:ascii="Trebuchet MS" w:hAnsi="Trebuchet MS"/>
          <w:color w:val="000000"/>
        </w:rPr>
      </w:pPr>
    </w:p>
    <w:p w14:paraId="2BA2B13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a) por el trabajador, de QUINCE (15) días;</w:t>
      </w:r>
    </w:p>
    <w:p w14:paraId="1B74852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b) por el empleador, de QUINCE (15) días cuando el trabajador se encontrare en período de prueba; de UN (1) mes cuando el trabajador tuviese una antigüedad en el empleo que no exceda de CINCO (5) años y de DOS (2) meses cuando fuere superior.</w:t>
      </w:r>
    </w:p>
    <w:p w14:paraId="60253FFF"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3° de la Ley Nº 25.877 B.O. 19/3/2004)</w:t>
      </w:r>
    </w:p>
    <w:p w14:paraId="10150C21" w14:textId="77777777" w:rsidR="00D16FD2" w:rsidRPr="007450E6" w:rsidRDefault="00D16FD2" w:rsidP="00D16FD2">
      <w:pPr>
        <w:jc w:val="both"/>
        <w:rPr>
          <w:rFonts w:ascii="Trebuchet MS" w:hAnsi="Trebuchet MS"/>
          <w:b/>
          <w:bCs/>
          <w:color w:val="000000"/>
        </w:rPr>
      </w:pPr>
    </w:p>
    <w:p w14:paraId="127F167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232. —Indemnización substitutiva.</w:t>
      </w:r>
    </w:p>
    <w:p w14:paraId="308CDFB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parte que omita el preaviso o lo otorgue de modo insuficiente deberá abonar a la otra una indemnización substitutiva equivalente a la remuneración que correspondería al trabajador durante los plazos señalados en el artículo 231.</w:t>
      </w:r>
    </w:p>
    <w:p w14:paraId="276E5FB2" w14:textId="77777777" w:rsidR="00D16FD2" w:rsidRPr="007450E6" w:rsidRDefault="00D16FD2" w:rsidP="00D16FD2">
      <w:pPr>
        <w:jc w:val="both"/>
        <w:rPr>
          <w:rFonts w:ascii="Trebuchet MS" w:hAnsi="Trebuchet MS"/>
          <w:b/>
          <w:bCs/>
          <w:color w:val="000000"/>
        </w:rPr>
      </w:pPr>
    </w:p>
    <w:p w14:paraId="5059F3B3" w14:textId="77777777" w:rsidR="00D16FD2" w:rsidRDefault="00D16FD2" w:rsidP="00D16FD2">
      <w:pPr>
        <w:jc w:val="both"/>
        <w:rPr>
          <w:rFonts w:ascii="Trebuchet MS" w:hAnsi="Trebuchet MS"/>
          <w:b/>
          <w:bCs/>
          <w:color w:val="000000"/>
        </w:rPr>
      </w:pPr>
    </w:p>
    <w:p w14:paraId="25E6F12C" w14:textId="77777777" w:rsidR="00D16FD2" w:rsidRPr="007450E6" w:rsidRDefault="00D16FD2" w:rsidP="00D16FD2">
      <w:pPr>
        <w:jc w:val="both"/>
        <w:rPr>
          <w:rFonts w:ascii="Trebuchet MS" w:hAnsi="Trebuchet MS"/>
          <w:b/>
          <w:bCs/>
          <w:color w:val="000000"/>
        </w:rPr>
      </w:pPr>
      <w:r>
        <w:rPr>
          <w:rFonts w:ascii="Trebuchet MS" w:hAnsi="Trebuchet MS"/>
          <w:b/>
          <w:bCs/>
          <w:color w:val="000000"/>
        </w:rPr>
        <w:t xml:space="preserve"> </w:t>
      </w:r>
      <w:r w:rsidRPr="007450E6">
        <w:rPr>
          <w:rFonts w:ascii="Trebuchet MS" w:hAnsi="Trebuchet MS"/>
          <w:b/>
          <w:bCs/>
          <w:color w:val="000000"/>
        </w:rPr>
        <w:t>ARTÍCULO 233. —Comienzo del plazo. Integración de la indemnización con los salarios del mes del despido.</w:t>
      </w:r>
    </w:p>
    <w:p w14:paraId="27BEE1F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plazos del artículo 231 correrán a partir del día siguiente al de la notificación del preaviso.</w:t>
      </w:r>
    </w:p>
    <w:p w14:paraId="60F0081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Cuando la extinción del contrato de trabajo dispuesta por el empleador se produzca sin preaviso y en fecha que no coincida con el último día del mes, la indemnización sustitutiva debida al trabajador se integrará con una suma igual a los salarios por los días faltantes hasta el último día del mes en el que se produjera el despido. </w:t>
      </w:r>
    </w:p>
    <w:p w14:paraId="737427A2" w14:textId="77777777" w:rsidR="00D16FD2" w:rsidRPr="007450E6" w:rsidRDefault="00D16FD2" w:rsidP="00D16FD2">
      <w:pPr>
        <w:jc w:val="both"/>
        <w:rPr>
          <w:rFonts w:ascii="Trebuchet MS" w:hAnsi="Trebuchet MS"/>
          <w:color w:val="000000"/>
        </w:rPr>
      </w:pPr>
    </w:p>
    <w:p w14:paraId="4A216FA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integración del mes de despido no procederá cuando la extinción se produzca durante el período de prueba establecido en el artículo 92 bis.</w:t>
      </w:r>
    </w:p>
    <w:p w14:paraId="7FC558F8"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4° de la Ley Nº 25.877 B.O. 19/3/2004)</w:t>
      </w:r>
    </w:p>
    <w:p w14:paraId="50F3133C" w14:textId="77777777" w:rsidR="00D16FD2" w:rsidRPr="007450E6" w:rsidRDefault="00D16FD2" w:rsidP="00D16FD2">
      <w:pPr>
        <w:jc w:val="both"/>
        <w:rPr>
          <w:rFonts w:ascii="Trebuchet MS" w:hAnsi="Trebuchet MS"/>
          <w:b/>
          <w:bCs/>
          <w:color w:val="000000"/>
        </w:rPr>
      </w:pPr>
    </w:p>
    <w:p w14:paraId="1835C96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234. —Retractación.</w:t>
      </w:r>
    </w:p>
    <w:p w14:paraId="627D324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despido no podrá ser retractado, salvo acuerdo de partes.</w:t>
      </w:r>
    </w:p>
    <w:p w14:paraId="77FE221B" w14:textId="77777777" w:rsidR="00D16FD2" w:rsidRPr="007450E6" w:rsidRDefault="00D16FD2" w:rsidP="00D16FD2">
      <w:pPr>
        <w:jc w:val="both"/>
        <w:rPr>
          <w:rFonts w:ascii="Trebuchet MS" w:hAnsi="Trebuchet MS"/>
          <w:b/>
          <w:bCs/>
          <w:color w:val="000000"/>
        </w:rPr>
      </w:pPr>
    </w:p>
    <w:p w14:paraId="6B6F69F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235. —Prueba.</w:t>
      </w:r>
    </w:p>
    <w:p w14:paraId="2C41ABE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notificación del preaviso deberá probarse por escrito.</w:t>
      </w:r>
    </w:p>
    <w:p w14:paraId="6E6CC882" w14:textId="77777777" w:rsidR="00D16FD2" w:rsidRPr="007450E6" w:rsidRDefault="00D16FD2" w:rsidP="00D16FD2">
      <w:pPr>
        <w:jc w:val="both"/>
        <w:rPr>
          <w:rFonts w:ascii="Trebuchet MS" w:hAnsi="Trebuchet MS"/>
          <w:b/>
          <w:bCs/>
          <w:color w:val="000000"/>
        </w:rPr>
      </w:pPr>
    </w:p>
    <w:p w14:paraId="5E550C4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236. —Extinción. Renuncia al plazo faltante. Eximición de la obligación de prestar servicios.</w:t>
      </w:r>
    </w:p>
    <w:p w14:paraId="7FC4CCB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Cuando el preaviso hubiera sido otorgado por el empleador, el trabajador podrá considerar extinguido el contrato de trabajo, antes del vencimiento del plazo, sin derecho a la remuneración por el período faltante del preaviso, pero conservará el derecho a percibir la indemnización que le </w:t>
      </w:r>
      <w:r w:rsidRPr="007450E6">
        <w:rPr>
          <w:rFonts w:ascii="Trebuchet MS" w:hAnsi="Trebuchet MS"/>
          <w:color w:val="000000"/>
        </w:rPr>
        <w:lastRenderedPageBreak/>
        <w:t>corresponda en virtud del despido. Esta manifestación deberá hacerse en la forma prevista en el artículo 240.</w:t>
      </w:r>
    </w:p>
    <w:p w14:paraId="3BEF83C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empleador podrá relevar al trabajador de la obligación de prestar servicios durante el plazo de preaviso abonándole el importe de los salarios correspondientes.</w:t>
      </w:r>
    </w:p>
    <w:p w14:paraId="6E9EE206" w14:textId="77777777" w:rsidR="00D16FD2" w:rsidRPr="007450E6" w:rsidRDefault="00D16FD2" w:rsidP="00D16FD2">
      <w:pPr>
        <w:jc w:val="both"/>
        <w:rPr>
          <w:rFonts w:ascii="Trebuchet MS" w:hAnsi="Trebuchet MS"/>
          <w:b/>
          <w:bCs/>
          <w:color w:val="000000"/>
        </w:rPr>
      </w:pPr>
    </w:p>
    <w:p w14:paraId="6051E8A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237. —Licencia diaria.</w:t>
      </w:r>
    </w:p>
    <w:p w14:paraId="41564A6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Salvo lo dispuesto en la última parte del artículo 236, durante el plazo del preaviso el trabajador tendrá derecho, sin reducción de su salario, a gozar de una licencia de dos horas diarias dentro de la jornada legal de trabajo, pudiendo optar por las dos primeras o las dos últimas de la jornada. El trabajador podrá igualmente optar por acumular las horas de licencia en una o más jornadas íntegras.</w:t>
      </w:r>
    </w:p>
    <w:p w14:paraId="2671D439" w14:textId="77777777" w:rsidR="00D16FD2" w:rsidRPr="007450E6" w:rsidRDefault="00D16FD2" w:rsidP="00D16FD2">
      <w:pPr>
        <w:jc w:val="both"/>
        <w:rPr>
          <w:rFonts w:ascii="Trebuchet MS" w:hAnsi="Trebuchet MS"/>
          <w:b/>
          <w:bCs/>
          <w:color w:val="000000"/>
        </w:rPr>
      </w:pPr>
    </w:p>
    <w:p w14:paraId="77E75104" w14:textId="77777777" w:rsidR="00D16FD2" w:rsidRDefault="00D16FD2" w:rsidP="00D16FD2">
      <w:pPr>
        <w:jc w:val="both"/>
        <w:rPr>
          <w:rFonts w:ascii="Trebuchet MS" w:hAnsi="Trebuchet MS"/>
          <w:b/>
          <w:bCs/>
          <w:color w:val="000000"/>
        </w:rPr>
      </w:pPr>
    </w:p>
    <w:p w14:paraId="001BFD2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238. —Obligaciones de las partes.</w:t>
      </w:r>
    </w:p>
    <w:p w14:paraId="4CCB1D2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Durante el transcurso del preaviso subsistirán las obligaciones emergentes del contrato de trabajo.</w:t>
      </w:r>
    </w:p>
    <w:p w14:paraId="272946AB" w14:textId="77777777" w:rsidR="00D16FD2" w:rsidRPr="007450E6" w:rsidRDefault="00D16FD2" w:rsidP="00D16FD2">
      <w:pPr>
        <w:jc w:val="both"/>
        <w:rPr>
          <w:rFonts w:ascii="Trebuchet MS" w:hAnsi="Trebuchet MS"/>
          <w:b/>
          <w:bCs/>
          <w:color w:val="000000"/>
        </w:rPr>
      </w:pPr>
    </w:p>
    <w:p w14:paraId="7588E18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239. —Eficacia.</w:t>
      </w:r>
    </w:p>
    <w:p w14:paraId="1F40652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preaviso notificado al trabajador mientras la prestación de servicios se encuentra suspendida por alguna de las causas a que se refiere la presente ley con derecho al cobro de salarios por el trabajador, carecerá de efectos, salvo que se lo haya otorgado expresamente para comenzar a correr a partir del momento en que cesara la causa de suspensión de la prestación de servicios.</w:t>
      </w:r>
    </w:p>
    <w:p w14:paraId="0475B86E" w14:textId="77777777" w:rsidR="00D16FD2" w:rsidRPr="007450E6" w:rsidRDefault="00D16FD2" w:rsidP="00D16FD2">
      <w:pPr>
        <w:jc w:val="both"/>
        <w:rPr>
          <w:rFonts w:ascii="Trebuchet MS" w:hAnsi="Trebuchet MS"/>
          <w:color w:val="000000"/>
        </w:rPr>
      </w:pPr>
    </w:p>
    <w:p w14:paraId="333101F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la notificación se efectúe durante una suspensión de la prestación de servicios que no devengue salarios en favor del trabajador, el preaviso será válido pero a partir de la notificación del mismo y hasta el fin de su plazo se devengarán las remuneraciones pertinentes.</w:t>
      </w:r>
    </w:p>
    <w:p w14:paraId="7A254ECC" w14:textId="77777777" w:rsidR="00D16FD2" w:rsidRPr="007450E6" w:rsidRDefault="00D16FD2" w:rsidP="00D16FD2">
      <w:pPr>
        <w:jc w:val="both"/>
        <w:rPr>
          <w:rFonts w:ascii="Trebuchet MS" w:hAnsi="Trebuchet MS"/>
          <w:color w:val="000000"/>
        </w:rPr>
      </w:pPr>
    </w:p>
    <w:p w14:paraId="044CE1CC" w14:textId="77777777" w:rsidR="00D16FD2" w:rsidRDefault="00D16FD2" w:rsidP="00D16FD2">
      <w:pPr>
        <w:jc w:val="both"/>
        <w:rPr>
          <w:rFonts w:ascii="Trebuchet MS" w:hAnsi="Trebuchet MS"/>
          <w:color w:val="000000"/>
        </w:rPr>
      </w:pPr>
      <w:r w:rsidRPr="007450E6">
        <w:rPr>
          <w:rFonts w:ascii="Trebuchet MS" w:hAnsi="Trebuchet MS"/>
          <w:color w:val="000000"/>
        </w:rPr>
        <w:t>Si la suspensión del contrato de trabajo o de la prestación del servicio fuese sobreviniente a la notificación del preaviso, el plazo de éste se suspenderá hasta que cesen los motivos que la originaron.</w:t>
      </w:r>
    </w:p>
    <w:p w14:paraId="147F01FD" w14:textId="77777777" w:rsidR="00D16FD2" w:rsidRPr="007450E6" w:rsidRDefault="00D16FD2" w:rsidP="00D16FD2">
      <w:pPr>
        <w:jc w:val="both"/>
        <w:rPr>
          <w:rFonts w:ascii="Trebuchet MS" w:hAnsi="Trebuchet MS"/>
          <w:color w:val="000000"/>
        </w:rPr>
      </w:pPr>
    </w:p>
    <w:p w14:paraId="677C0732" w14:textId="77777777" w:rsidR="00D16FD2" w:rsidRPr="007450E6" w:rsidRDefault="00D16FD2" w:rsidP="00D16FD2">
      <w:pPr>
        <w:jc w:val="both"/>
        <w:rPr>
          <w:rFonts w:ascii="Trebuchet MS" w:hAnsi="Trebuchet MS"/>
          <w:color w:val="000000"/>
        </w:rPr>
      </w:pPr>
    </w:p>
    <w:p w14:paraId="1C2D0386"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w:t>
      </w:r>
    </w:p>
    <w:p w14:paraId="05ECF6E9"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por renuncia del trabajador</w:t>
      </w:r>
    </w:p>
    <w:p w14:paraId="6EC90A34" w14:textId="77777777" w:rsidR="00D16FD2" w:rsidRPr="007450E6" w:rsidRDefault="00D16FD2" w:rsidP="00D16FD2">
      <w:pPr>
        <w:jc w:val="center"/>
        <w:rPr>
          <w:rFonts w:ascii="Trebuchet MS" w:hAnsi="Trebuchet MS"/>
          <w:color w:val="000000"/>
        </w:rPr>
      </w:pPr>
    </w:p>
    <w:p w14:paraId="31996A9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240. —Forma.</w:t>
      </w:r>
    </w:p>
    <w:p w14:paraId="659C27C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La extinción del contrato de trabajo por renuncia del trabajador, medie o no preaviso, como requisito para su validez, deberá formalizarse mediante despacho telegráfico colacionado cursado personalmente por el trabajador a su empleador o ante la autoridad administrativa del trabajo.</w:t>
      </w:r>
    </w:p>
    <w:p w14:paraId="32B00611" w14:textId="77777777" w:rsidR="00D16FD2" w:rsidRPr="007450E6" w:rsidRDefault="00D16FD2" w:rsidP="00D16FD2">
      <w:pPr>
        <w:jc w:val="both"/>
        <w:rPr>
          <w:rFonts w:ascii="Trebuchet MS" w:hAnsi="Trebuchet MS"/>
          <w:color w:val="000000"/>
        </w:rPr>
      </w:pPr>
    </w:p>
    <w:p w14:paraId="25E59A29" w14:textId="77777777" w:rsidR="00D16FD2" w:rsidRDefault="00D16FD2" w:rsidP="00D16FD2">
      <w:pPr>
        <w:jc w:val="both"/>
        <w:rPr>
          <w:rFonts w:ascii="Trebuchet MS" w:hAnsi="Trebuchet MS"/>
          <w:color w:val="000000"/>
        </w:rPr>
      </w:pPr>
    </w:p>
    <w:p w14:paraId="7457E484" w14:textId="77777777" w:rsidR="00D16FD2" w:rsidRDefault="00D16FD2" w:rsidP="00D16FD2">
      <w:pPr>
        <w:jc w:val="both"/>
        <w:rPr>
          <w:rFonts w:ascii="Trebuchet MS" w:hAnsi="Trebuchet MS"/>
          <w:color w:val="000000"/>
        </w:rPr>
      </w:pPr>
    </w:p>
    <w:p w14:paraId="6AE6A30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despachos telegráficos serán expedidos por las oficinas de correo en forma gratuita, requiriéndose la presencia personal del remitente y la justificación de su identidad.</w:t>
      </w:r>
    </w:p>
    <w:p w14:paraId="2D09F062" w14:textId="77777777" w:rsidR="00D16FD2" w:rsidRPr="007450E6" w:rsidRDefault="00D16FD2" w:rsidP="00D16FD2">
      <w:pPr>
        <w:jc w:val="both"/>
        <w:rPr>
          <w:rFonts w:ascii="Trebuchet MS" w:hAnsi="Trebuchet MS"/>
          <w:color w:val="000000"/>
        </w:rPr>
      </w:pPr>
    </w:p>
    <w:p w14:paraId="71579E2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la renuncia se formalizara ante la autoridad administrativa ésta dará inmediata comunicación de la misma al empleador, siendo ello suficiente a los fines del artículo 235 de esta ley.</w:t>
      </w:r>
    </w:p>
    <w:p w14:paraId="495BA4CC" w14:textId="77777777" w:rsidR="00D16FD2" w:rsidRPr="007450E6" w:rsidRDefault="00D16FD2" w:rsidP="00D16FD2">
      <w:pPr>
        <w:rPr>
          <w:rFonts w:ascii="Trebuchet MS" w:hAnsi="Trebuchet MS"/>
          <w:color w:val="000000"/>
        </w:rPr>
      </w:pPr>
    </w:p>
    <w:p w14:paraId="5BCE038B"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III</w:t>
      </w:r>
    </w:p>
    <w:p w14:paraId="096AD8B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voluntad concurrente de las partes</w:t>
      </w:r>
    </w:p>
    <w:p w14:paraId="6309C46B" w14:textId="77777777" w:rsidR="00D16FD2" w:rsidRPr="007450E6" w:rsidRDefault="00D16FD2" w:rsidP="00D16FD2">
      <w:pPr>
        <w:jc w:val="center"/>
        <w:rPr>
          <w:rFonts w:ascii="Trebuchet MS" w:hAnsi="Trebuchet MS"/>
          <w:color w:val="000000"/>
        </w:rPr>
      </w:pPr>
    </w:p>
    <w:p w14:paraId="08C11D1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241. —Formas y modalidades.</w:t>
      </w:r>
    </w:p>
    <w:p w14:paraId="73856AC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partes, por mutuo acuerdo, podrán extinguir el contrato de trabajo. El acto deberá formalizarse mediante escritura pública o ante la autoridad judicial o administrativa del trabajo.</w:t>
      </w:r>
    </w:p>
    <w:p w14:paraId="605EE87A" w14:textId="77777777" w:rsidR="00D16FD2" w:rsidRPr="007450E6" w:rsidRDefault="00D16FD2" w:rsidP="00D16FD2">
      <w:pPr>
        <w:jc w:val="both"/>
        <w:rPr>
          <w:rFonts w:ascii="Trebuchet MS" w:hAnsi="Trebuchet MS"/>
          <w:color w:val="000000"/>
        </w:rPr>
      </w:pPr>
    </w:p>
    <w:p w14:paraId="34097E8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Será nulo y sin valor el acto que se celebre sin la presencia personal del trabajador y los requisitos consignados precedentemente.</w:t>
      </w:r>
    </w:p>
    <w:p w14:paraId="6B485563" w14:textId="77777777" w:rsidR="00D16FD2" w:rsidRPr="007450E6" w:rsidRDefault="00D16FD2" w:rsidP="00D16FD2">
      <w:pPr>
        <w:jc w:val="both"/>
        <w:rPr>
          <w:rFonts w:ascii="Trebuchet MS" w:hAnsi="Trebuchet MS"/>
          <w:color w:val="000000"/>
        </w:rPr>
      </w:pPr>
    </w:p>
    <w:p w14:paraId="5100AE5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considerará igualmente que la relación laboral ha quedado extinguida por voluntad concurrente de las partes, si ello resultase del comportamiento concluyente y recíproco de las mismas, que traduzca inequívocamente el abandono de la relación.</w:t>
      </w:r>
    </w:p>
    <w:p w14:paraId="222C8DA1" w14:textId="77777777" w:rsidR="00D16FD2" w:rsidRPr="007450E6" w:rsidRDefault="00D16FD2" w:rsidP="00D16FD2">
      <w:pPr>
        <w:rPr>
          <w:rFonts w:ascii="Trebuchet MS" w:hAnsi="Trebuchet MS"/>
          <w:color w:val="000000"/>
        </w:rPr>
      </w:pPr>
    </w:p>
    <w:p w14:paraId="22422D69"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IV</w:t>
      </w:r>
    </w:p>
    <w:p w14:paraId="5FD4D967"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justa causa</w:t>
      </w:r>
    </w:p>
    <w:p w14:paraId="03A53078" w14:textId="77777777" w:rsidR="00D16FD2" w:rsidRPr="007450E6" w:rsidRDefault="00D16FD2" w:rsidP="00D16FD2">
      <w:pPr>
        <w:jc w:val="center"/>
        <w:rPr>
          <w:rFonts w:ascii="Trebuchet MS" w:hAnsi="Trebuchet MS"/>
          <w:color w:val="000000"/>
        </w:rPr>
      </w:pPr>
    </w:p>
    <w:p w14:paraId="73411C3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242. —Justa causa.</w:t>
      </w:r>
    </w:p>
    <w:p w14:paraId="23E48C2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Una de las partes podrá hacer denuncia del contrato de trabajo en caso de inobservancia por parte de la otra de las obligaciones resultantes del mismo que configuren injuria y que, por su gravedad, no consienta la prosecución de la relación.</w:t>
      </w:r>
    </w:p>
    <w:p w14:paraId="11E0842A" w14:textId="77777777" w:rsidR="00D16FD2" w:rsidRPr="007450E6" w:rsidRDefault="00D16FD2" w:rsidP="00D16FD2">
      <w:pPr>
        <w:jc w:val="both"/>
        <w:rPr>
          <w:rFonts w:ascii="Trebuchet MS" w:hAnsi="Trebuchet MS"/>
          <w:color w:val="000000"/>
        </w:rPr>
      </w:pPr>
    </w:p>
    <w:p w14:paraId="6D3AFF3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valoración deberá ser hecha prudencialmente por los jueces, teniendo en consideración el carácter de las relaciones que resulta de un contrato de trabajo, según lo dispuesto en la presente ley, y las modalidades y circunstancias personales en cada caso.</w:t>
      </w:r>
    </w:p>
    <w:p w14:paraId="0B5EF260" w14:textId="77777777" w:rsidR="00D16FD2" w:rsidRPr="007450E6" w:rsidRDefault="00D16FD2" w:rsidP="00D16FD2">
      <w:pPr>
        <w:jc w:val="both"/>
        <w:rPr>
          <w:rFonts w:ascii="Trebuchet MS" w:hAnsi="Trebuchet MS"/>
          <w:b/>
          <w:bCs/>
          <w:color w:val="000000"/>
        </w:rPr>
      </w:pPr>
    </w:p>
    <w:p w14:paraId="5485024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243. —Comunicación. Invariabilidad de la causa de despido.</w:t>
      </w:r>
    </w:p>
    <w:p w14:paraId="0DB60B0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despido por justa causa dispuesto por el empleador como la denuncia del contrato de trabajo fundada en justa causa que hiciera el trabajador, deberán comunicarse por escrito, con expresión suficientemente clara de los motivos en que se funda la ruptura del contrato. Ante la demanda que promoviere la parte interesada, no se admitirá la modificación de la causal de despido consignada en las comunicaciones antes referidas.</w:t>
      </w:r>
    </w:p>
    <w:p w14:paraId="1BD106B3" w14:textId="77777777" w:rsidR="00D16FD2" w:rsidRPr="007450E6" w:rsidRDefault="00D16FD2" w:rsidP="00D16FD2">
      <w:pPr>
        <w:jc w:val="both"/>
        <w:rPr>
          <w:rFonts w:ascii="Trebuchet MS" w:hAnsi="Trebuchet MS"/>
          <w:b/>
          <w:bCs/>
          <w:color w:val="000000"/>
        </w:rPr>
      </w:pPr>
    </w:p>
    <w:p w14:paraId="3CFAB2A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244. —Abandono del trabajo.</w:t>
      </w:r>
    </w:p>
    <w:p w14:paraId="78A3ADC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abandono del trabajo como acto de incumplimiento del trabajador sólo se configurará previa constitución en mora, mediante intimación hecha en forma fehaciente a que se reintegre al trabajo, por el plazo que impongan las modalidades que resulten en cada caso.</w:t>
      </w:r>
    </w:p>
    <w:p w14:paraId="3A4E2BE5" w14:textId="77777777" w:rsidR="00D16FD2" w:rsidRPr="007450E6" w:rsidRDefault="00D16FD2" w:rsidP="00D16FD2">
      <w:pPr>
        <w:jc w:val="both"/>
        <w:rPr>
          <w:rFonts w:ascii="Trebuchet MS" w:hAnsi="Trebuchet MS"/>
          <w:b/>
          <w:bCs/>
          <w:color w:val="000000"/>
        </w:rPr>
      </w:pPr>
    </w:p>
    <w:p w14:paraId="63F6B50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245. —Indemnización por antigüedad o despido.</w:t>
      </w:r>
    </w:p>
    <w:p w14:paraId="0A8C8AC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 xml:space="preserve">En los casos de despido dispuesto por el empleador sin justa causa, habiendo o no mediado preaviso, éste deberá abonar al trabajador una indemnización equivalente a UN (1) mes de sueldo por cada año de servicio o fracción mayor de TRES (3) meses, tomando como base la mejor remuneración mensual, normal y habitual devengada durante el último año o durante el tiempo de prestación de servicios si éste fuera menor. </w:t>
      </w:r>
    </w:p>
    <w:p w14:paraId="4CB543C5" w14:textId="77777777" w:rsidR="00D16FD2" w:rsidRPr="007450E6" w:rsidRDefault="00D16FD2" w:rsidP="00D16FD2">
      <w:pPr>
        <w:jc w:val="both"/>
        <w:rPr>
          <w:rFonts w:ascii="Trebuchet MS" w:hAnsi="Trebuchet MS"/>
          <w:color w:val="000000"/>
        </w:rPr>
      </w:pPr>
    </w:p>
    <w:p w14:paraId="60F5B4F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Dicha base no podrá exceder el equivalente de TRES (3) veces el importe mensual de la suma que resulte del promedio de todas las remuneraciones previstas en el convenio colectivo de trabajo aplicable al trabajador, al momento del despido, por la jornada legal o convencional, excluida la antigüedad. Al MINISTERIO DE TRABAJO, EMPLEO Y SEGURIDAD SOCIAL le corresponderá fijar y publicar el promedio resultante, juntamente con las escalas salariales de cada Convenio Colectivo de Trabajo.</w:t>
      </w:r>
    </w:p>
    <w:p w14:paraId="4D2CE7E9" w14:textId="77777777" w:rsidR="00D16FD2" w:rsidRPr="007450E6" w:rsidRDefault="00D16FD2" w:rsidP="00D16FD2">
      <w:pPr>
        <w:jc w:val="both"/>
        <w:rPr>
          <w:rFonts w:ascii="Trebuchet MS" w:hAnsi="Trebuchet MS"/>
          <w:color w:val="000000"/>
        </w:rPr>
      </w:pPr>
    </w:p>
    <w:p w14:paraId="4EC9B09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Para aquellos trabajadores excluidos del convenio colectivo de trabajo el tope establecido en el párrafo anterior será el del convenio aplicable al establecimiento donde preste servicios o al convenio más favorable, en el caso de que hubiera más de uno.</w:t>
      </w:r>
    </w:p>
    <w:p w14:paraId="2A8917C8" w14:textId="77777777" w:rsidR="00D16FD2" w:rsidRPr="007450E6" w:rsidRDefault="00D16FD2" w:rsidP="00D16FD2">
      <w:pPr>
        <w:jc w:val="both"/>
        <w:rPr>
          <w:rFonts w:ascii="Trebuchet MS" w:hAnsi="Trebuchet MS"/>
          <w:color w:val="000000"/>
        </w:rPr>
      </w:pPr>
    </w:p>
    <w:p w14:paraId="6862159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 xml:space="preserve">Para aquellos trabajadores remunerados a comisión o con remuneraciones variables, será de aplicación el convenio al que pertenezcan o aquel que se aplique en la empresa o establecimiento donde preste servicios, si éste fuere más favorable. </w:t>
      </w:r>
    </w:p>
    <w:p w14:paraId="15E33C11" w14:textId="77777777" w:rsidR="00D16FD2" w:rsidRPr="007450E6" w:rsidRDefault="00D16FD2" w:rsidP="00D16FD2">
      <w:pPr>
        <w:jc w:val="both"/>
        <w:rPr>
          <w:rFonts w:ascii="Trebuchet MS" w:hAnsi="Trebuchet MS"/>
          <w:color w:val="000000"/>
        </w:rPr>
      </w:pPr>
    </w:p>
    <w:p w14:paraId="4984157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importe de esta indemnización en ningún caso podrá ser inferior a UN (1) mes de sueldo calculado sobre la base del sistema establecido en el primer párrafo.</w:t>
      </w:r>
    </w:p>
    <w:p w14:paraId="6B386665"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5° de la Ley Nº 25.877 B.O. 19/3/2004)</w:t>
      </w:r>
    </w:p>
    <w:p w14:paraId="6DBD2DAB" w14:textId="77777777" w:rsidR="00D16FD2" w:rsidRPr="007450E6" w:rsidRDefault="00D16FD2" w:rsidP="00D16FD2">
      <w:pPr>
        <w:jc w:val="both"/>
        <w:rPr>
          <w:rFonts w:ascii="Trebuchet MS" w:hAnsi="Trebuchet MS"/>
          <w:b/>
          <w:bCs/>
          <w:color w:val="000000"/>
        </w:rPr>
      </w:pPr>
    </w:p>
    <w:p w14:paraId="0D8DF86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246. —Despido indirecto.</w:t>
      </w:r>
    </w:p>
    <w:p w14:paraId="1A80387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el trabajador hiciese denuncia del contrato de trabajo fundado en justa causa, tendrá derecho a las indemnizaciones previstas en los artículos 232, 233 y 245.</w:t>
      </w:r>
    </w:p>
    <w:p w14:paraId="44027F39" w14:textId="77777777" w:rsidR="00D16FD2" w:rsidRPr="007450E6" w:rsidRDefault="00D16FD2" w:rsidP="00D16FD2">
      <w:pPr>
        <w:jc w:val="both"/>
        <w:rPr>
          <w:rFonts w:ascii="Trebuchet MS" w:hAnsi="Trebuchet MS"/>
          <w:color w:val="000000"/>
        </w:rPr>
      </w:pPr>
    </w:p>
    <w:p w14:paraId="2ED799AE" w14:textId="77777777" w:rsidR="00D16FD2" w:rsidRPr="007450E6" w:rsidRDefault="00D16FD2" w:rsidP="00D16FD2">
      <w:pPr>
        <w:jc w:val="both"/>
        <w:rPr>
          <w:rFonts w:ascii="Trebuchet MS" w:hAnsi="Trebuchet MS"/>
          <w:color w:val="000000"/>
        </w:rPr>
      </w:pPr>
    </w:p>
    <w:p w14:paraId="202F783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w:t>
      </w:r>
    </w:p>
    <w:p w14:paraId="58246F56"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fuerza mayor o por falta o disminución de trabajo</w:t>
      </w:r>
    </w:p>
    <w:p w14:paraId="08D01268" w14:textId="77777777" w:rsidR="00D16FD2" w:rsidRPr="007450E6" w:rsidRDefault="00D16FD2" w:rsidP="00D16FD2">
      <w:pPr>
        <w:jc w:val="center"/>
        <w:rPr>
          <w:rFonts w:ascii="Trebuchet MS" w:hAnsi="Trebuchet MS"/>
          <w:color w:val="000000"/>
        </w:rPr>
      </w:pPr>
    </w:p>
    <w:p w14:paraId="315EE34B"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247. —Monto de la indemnización.</w:t>
      </w:r>
    </w:p>
    <w:p w14:paraId="204280F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los casos en que el despido fuese dispuesto por causa de fuerza mayor o por falta o disminución de trabajo no imputable al empleador fehacientemente justificada, el trabajador tendrá derecho a percibir una indemnización equivalente a la mitad de la prevista en el artículo 245 de esta ley.</w:t>
      </w:r>
    </w:p>
    <w:p w14:paraId="325AAA4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tales casos el despido deberá comenzar por el personal menos antiguo dentro de cada especialidad.</w:t>
      </w:r>
    </w:p>
    <w:p w14:paraId="5B43F74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Respecto del personal ingresado en un mismo semestre, deberá comenzarse por el que tuviere menos cargas de familia, aunque con ello se alterara el orden de antigüedad.</w:t>
      </w:r>
    </w:p>
    <w:p w14:paraId="59725E8B" w14:textId="77777777" w:rsidR="00D16FD2" w:rsidRDefault="00D16FD2" w:rsidP="00D16FD2">
      <w:pPr>
        <w:jc w:val="both"/>
        <w:rPr>
          <w:rFonts w:ascii="Trebuchet MS" w:hAnsi="Trebuchet MS"/>
          <w:color w:val="000000"/>
        </w:rPr>
      </w:pPr>
    </w:p>
    <w:p w14:paraId="13A1EF16" w14:textId="77777777" w:rsidR="00D16FD2" w:rsidRDefault="00D16FD2" w:rsidP="00D16FD2">
      <w:pPr>
        <w:jc w:val="both"/>
        <w:rPr>
          <w:rFonts w:ascii="Trebuchet MS" w:hAnsi="Trebuchet MS"/>
          <w:color w:val="000000"/>
        </w:rPr>
      </w:pPr>
    </w:p>
    <w:p w14:paraId="465DEABF" w14:textId="77777777" w:rsidR="00D16FD2" w:rsidRDefault="00D16FD2" w:rsidP="00D16FD2">
      <w:pPr>
        <w:jc w:val="both"/>
        <w:rPr>
          <w:rFonts w:ascii="Trebuchet MS" w:hAnsi="Trebuchet MS"/>
          <w:color w:val="000000"/>
        </w:rPr>
      </w:pPr>
    </w:p>
    <w:p w14:paraId="1C036D5E" w14:textId="77777777" w:rsidR="00D16FD2" w:rsidRPr="007450E6" w:rsidRDefault="00D16FD2" w:rsidP="00D16FD2">
      <w:pPr>
        <w:jc w:val="both"/>
        <w:rPr>
          <w:rFonts w:ascii="Trebuchet MS" w:hAnsi="Trebuchet MS"/>
          <w:color w:val="000000"/>
        </w:rPr>
      </w:pPr>
    </w:p>
    <w:p w14:paraId="4A8769AB"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VI</w:t>
      </w:r>
    </w:p>
    <w:p w14:paraId="47ED99A4"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muerte del trabajador</w:t>
      </w:r>
    </w:p>
    <w:p w14:paraId="012BFE3A" w14:textId="77777777" w:rsidR="00D16FD2" w:rsidRPr="007450E6" w:rsidRDefault="00D16FD2" w:rsidP="00D16FD2">
      <w:pPr>
        <w:jc w:val="center"/>
        <w:rPr>
          <w:rFonts w:ascii="Trebuchet MS" w:hAnsi="Trebuchet MS"/>
          <w:color w:val="000000"/>
        </w:rPr>
      </w:pPr>
    </w:p>
    <w:p w14:paraId="0FC49BC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248. —Indemnización por antigüedad. Monto. Beneficiarios.</w:t>
      </w:r>
    </w:p>
    <w:p w14:paraId="0499480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En caso de muerte del trabajador, las personas enumeradas en el artículo 38 del Decreto-ley 18.037/69 (t.o. 1974) tendrán derecho, mediante la sola acreditación del vínculo, en el orden y prelación allí establecido, a percibir una indemnización igual a la prevista en el artículo 247 de esta ley. A los efectos indicados, queda equiparada a la viuda, para cuando el trabajador fallecido fuere soltero o viudo, la mujer que hubiese vivido públicamente con el mismo, en aparente matrimonio, durante un mínimo de dos (2) años anteriores al fallecimiento.</w:t>
      </w:r>
    </w:p>
    <w:p w14:paraId="076C5FD7" w14:textId="77777777" w:rsidR="00D16FD2" w:rsidRPr="007450E6" w:rsidRDefault="00D16FD2" w:rsidP="00D16FD2">
      <w:pPr>
        <w:jc w:val="both"/>
        <w:rPr>
          <w:rFonts w:ascii="Trebuchet MS" w:hAnsi="Trebuchet MS"/>
          <w:color w:val="000000"/>
        </w:rPr>
      </w:pPr>
    </w:p>
    <w:p w14:paraId="63A5748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Tratándose de un trabajador casado y presentándose la situación antes contemplada, igual derecho tendrá la mujer del trabajador cuando la esposa por su culpa o culpa de ambos estuviere divorciada o separada de hecho al momento de la muerte del causante, siempre que esta situación se hubiere mantenido durante los cinco (5) años anteriores al fallecimiento.</w:t>
      </w:r>
    </w:p>
    <w:p w14:paraId="5D74A185" w14:textId="77777777" w:rsidR="00D16FD2" w:rsidRPr="007450E6" w:rsidRDefault="00D16FD2" w:rsidP="00D16FD2">
      <w:pPr>
        <w:jc w:val="both"/>
        <w:rPr>
          <w:rFonts w:ascii="Trebuchet MS" w:hAnsi="Trebuchet MS"/>
          <w:color w:val="000000"/>
        </w:rPr>
      </w:pPr>
    </w:p>
    <w:p w14:paraId="5E65432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Esta indemnización es independiente de la que se reconozca a los causa-habientes del trabajador por la ley de accidentes de trabajo, según el caso, y de cualquier otro beneficio que por las leyes, convenciones colectivas de trabajo, seguros, actos o contratos de previsión, le fuesen concedidos a los mismos en razón del fallecimiento del trabajador.</w:t>
      </w:r>
    </w:p>
    <w:p w14:paraId="6DCD44B1" w14:textId="77777777" w:rsidR="00D16FD2" w:rsidRPr="007450E6" w:rsidRDefault="00D16FD2" w:rsidP="00D16FD2">
      <w:pPr>
        <w:jc w:val="both"/>
        <w:rPr>
          <w:rFonts w:ascii="Trebuchet MS" w:hAnsi="Trebuchet MS"/>
          <w:color w:val="000000"/>
        </w:rPr>
      </w:pPr>
    </w:p>
    <w:p w14:paraId="76D1363B"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VII</w:t>
      </w:r>
    </w:p>
    <w:p w14:paraId="531A600E"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muerte del empleador</w:t>
      </w:r>
    </w:p>
    <w:p w14:paraId="35E3E535" w14:textId="77777777" w:rsidR="00D16FD2" w:rsidRPr="007450E6" w:rsidRDefault="00D16FD2" w:rsidP="00D16FD2">
      <w:pPr>
        <w:jc w:val="center"/>
        <w:rPr>
          <w:rFonts w:ascii="Trebuchet MS" w:hAnsi="Trebuchet MS"/>
          <w:color w:val="000000"/>
        </w:rPr>
      </w:pPr>
    </w:p>
    <w:p w14:paraId="02DD003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249. —Condiciones. Monto de la indemnización.</w:t>
      </w:r>
    </w:p>
    <w:p w14:paraId="735E0F46" w14:textId="77777777" w:rsidR="00D16FD2" w:rsidRDefault="00D16FD2" w:rsidP="00D16FD2">
      <w:pPr>
        <w:jc w:val="both"/>
        <w:rPr>
          <w:rFonts w:ascii="Trebuchet MS" w:hAnsi="Trebuchet MS"/>
          <w:color w:val="000000"/>
        </w:rPr>
      </w:pPr>
    </w:p>
    <w:p w14:paraId="7A7CF3B4" w14:textId="77777777" w:rsidR="00D16FD2" w:rsidRDefault="00D16FD2" w:rsidP="00D16FD2">
      <w:pPr>
        <w:jc w:val="both"/>
        <w:rPr>
          <w:rFonts w:ascii="Trebuchet MS" w:hAnsi="Trebuchet MS"/>
          <w:color w:val="000000"/>
        </w:rPr>
      </w:pPr>
    </w:p>
    <w:p w14:paraId="269E3A4D" w14:textId="77777777" w:rsidR="00D16FD2" w:rsidRDefault="00D16FD2" w:rsidP="00D16FD2">
      <w:pPr>
        <w:jc w:val="both"/>
        <w:rPr>
          <w:rFonts w:ascii="Trebuchet MS" w:hAnsi="Trebuchet MS"/>
          <w:color w:val="000000"/>
        </w:rPr>
      </w:pPr>
    </w:p>
    <w:p w14:paraId="1F2F63D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extingue el contrato de trabajo por muerte del empleador cuando sus condiciones personales o legales, actividad profesional y otras circunstancias hayan sido la causa determinante de la relación laboral y sin las cuales ésta no podría proseguir.</w:t>
      </w:r>
    </w:p>
    <w:p w14:paraId="78159D45" w14:textId="77777777" w:rsidR="00D16FD2" w:rsidRPr="007450E6" w:rsidRDefault="00D16FD2" w:rsidP="00D16FD2">
      <w:pPr>
        <w:jc w:val="both"/>
        <w:rPr>
          <w:rFonts w:ascii="Trebuchet MS" w:hAnsi="Trebuchet MS"/>
          <w:color w:val="000000"/>
        </w:rPr>
      </w:pPr>
    </w:p>
    <w:p w14:paraId="703F576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este caso, el trabajador tendrá derecho a percibir la indemnización prevista en el artículo 247 de esta ley.</w:t>
      </w:r>
    </w:p>
    <w:p w14:paraId="4909D813" w14:textId="77777777" w:rsidR="00D16FD2" w:rsidRPr="007450E6" w:rsidRDefault="00D16FD2" w:rsidP="00D16FD2">
      <w:pPr>
        <w:rPr>
          <w:rFonts w:ascii="Trebuchet MS" w:hAnsi="Trebuchet MS"/>
          <w:color w:val="000000"/>
        </w:rPr>
      </w:pPr>
    </w:p>
    <w:p w14:paraId="19B324E6"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VIII</w:t>
      </w:r>
    </w:p>
    <w:p w14:paraId="089B56C9"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vencimiento del plazo</w:t>
      </w:r>
    </w:p>
    <w:p w14:paraId="4A5D1E95" w14:textId="77777777" w:rsidR="00D16FD2" w:rsidRPr="007450E6" w:rsidRDefault="00D16FD2" w:rsidP="00D16FD2">
      <w:pPr>
        <w:jc w:val="center"/>
        <w:rPr>
          <w:rFonts w:ascii="Trebuchet MS" w:hAnsi="Trebuchet MS"/>
          <w:color w:val="000000"/>
        </w:rPr>
      </w:pPr>
    </w:p>
    <w:p w14:paraId="716B117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250. —Monto de la indemnización. Remisión.</w:t>
      </w:r>
    </w:p>
    <w:p w14:paraId="338B070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Cuando la extinción del contrato se produjera por vencimiento del plazo asignado al mismo, mediando preaviso y estando el contrato íntegramente cumplido, se estará a lo dispuesto en el artículo 95, segundo párrafo, de esta ley, siendo el trabajador acreedor a la indemnización prevista en el artículo 247, siempre que el tiempo del contrato no haya sido inferior a un (1) año.</w:t>
      </w:r>
    </w:p>
    <w:p w14:paraId="7799AC46" w14:textId="77777777" w:rsidR="00D16FD2" w:rsidRPr="007450E6" w:rsidRDefault="00D16FD2" w:rsidP="00D16FD2">
      <w:pPr>
        <w:rPr>
          <w:rFonts w:ascii="Trebuchet MS" w:hAnsi="Trebuchet MS"/>
          <w:color w:val="000000"/>
        </w:rPr>
      </w:pPr>
    </w:p>
    <w:p w14:paraId="5D72E89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IX</w:t>
      </w:r>
    </w:p>
    <w:p w14:paraId="1C530AE2"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quiebra o concurso del empleador</w:t>
      </w:r>
    </w:p>
    <w:p w14:paraId="38D541E4" w14:textId="77777777" w:rsidR="00D16FD2" w:rsidRPr="007450E6" w:rsidRDefault="00D16FD2" w:rsidP="00D16FD2">
      <w:pPr>
        <w:jc w:val="center"/>
        <w:rPr>
          <w:rFonts w:ascii="Trebuchet MS" w:hAnsi="Trebuchet MS"/>
          <w:color w:val="000000"/>
        </w:rPr>
      </w:pPr>
    </w:p>
    <w:p w14:paraId="684D8DB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251. —Calificación de la conducta del empleador. Monto de la indemnización.</w:t>
      </w:r>
    </w:p>
    <w:p w14:paraId="02435133" w14:textId="77777777" w:rsidR="00D16FD2" w:rsidRDefault="00D16FD2" w:rsidP="00D16FD2">
      <w:pPr>
        <w:jc w:val="both"/>
        <w:rPr>
          <w:rFonts w:ascii="Trebuchet MS" w:hAnsi="Trebuchet MS"/>
          <w:color w:val="000000"/>
        </w:rPr>
      </w:pPr>
      <w:r w:rsidRPr="007450E6">
        <w:rPr>
          <w:rFonts w:ascii="Trebuchet MS" w:hAnsi="Trebuchet MS"/>
          <w:color w:val="000000"/>
        </w:rPr>
        <w:t xml:space="preserve">Si la quiebra del empleador motivara la extinción del contrato de trabajo y aquélla fuera debida a causas no imputables al mismo, la indemnización correspondiente al trabajador será la prevista en el artículo 247. En cualquier otro supuesto dicha indemnización se calculará conforme a los previstos en el artículo 245. La determinación de las circunstancias a que se refiere este artículo será efectuada por el juez de la quiebra al </w:t>
      </w:r>
    </w:p>
    <w:p w14:paraId="6B8EB438" w14:textId="77777777" w:rsidR="00D16FD2" w:rsidRDefault="00D16FD2" w:rsidP="00D16FD2">
      <w:pPr>
        <w:jc w:val="both"/>
        <w:rPr>
          <w:rFonts w:ascii="Trebuchet MS" w:hAnsi="Trebuchet MS"/>
          <w:color w:val="000000"/>
        </w:rPr>
      </w:pPr>
    </w:p>
    <w:p w14:paraId="5CA4A601" w14:textId="77777777" w:rsidR="00D16FD2" w:rsidRDefault="00D16FD2" w:rsidP="00D16FD2">
      <w:pPr>
        <w:jc w:val="both"/>
        <w:rPr>
          <w:rFonts w:ascii="Trebuchet MS" w:hAnsi="Trebuchet MS"/>
          <w:color w:val="000000"/>
        </w:rPr>
      </w:pPr>
    </w:p>
    <w:p w14:paraId="3381673B"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momento de dictar la resolución sobre procedencia y alcances de las solicitudes de verificación formuladas por los acreedores.</w:t>
      </w:r>
    </w:p>
    <w:p w14:paraId="0662075F" w14:textId="77777777" w:rsidR="00D16FD2" w:rsidRDefault="00D16FD2" w:rsidP="00D16FD2">
      <w:pPr>
        <w:jc w:val="both"/>
        <w:rPr>
          <w:rFonts w:ascii="Trebuchet MS" w:hAnsi="Trebuchet MS"/>
          <w:iCs/>
          <w:color w:val="000000"/>
        </w:rPr>
      </w:pPr>
      <w:r w:rsidRPr="007450E6">
        <w:rPr>
          <w:rFonts w:ascii="Trebuchet MS" w:hAnsi="Trebuchet MS"/>
          <w:iCs/>
          <w:color w:val="000000"/>
        </w:rPr>
        <w:t>(Artículo sustituido por ARTÍCULO 294 de la Ley Nº 24.522 B.O. 9/8/1995)</w:t>
      </w:r>
    </w:p>
    <w:p w14:paraId="79C17F2E" w14:textId="77777777" w:rsidR="00D16FD2" w:rsidRPr="007450E6" w:rsidRDefault="00D16FD2" w:rsidP="00D16FD2">
      <w:pPr>
        <w:jc w:val="both"/>
        <w:rPr>
          <w:rFonts w:ascii="Trebuchet MS" w:hAnsi="Trebuchet MS"/>
          <w:iCs/>
          <w:color w:val="000000"/>
        </w:rPr>
      </w:pPr>
    </w:p>
    <w:p w14:paraId="0F390658" w14:textId="77777777" w:rsidR="00D16FD2" w:rsidRPr="007450E6" w:rsidRDefault="00D16FD2" w:rsidP="00D16FD2">
      <w:pPr>
        <w:jc w:val="both"/>
        <w:rPr>
          <w:rFonts w:ascii="Trebuchet MS" w:hAnsi="Trebuchet MS"/>
          <w:iCs/>
          <w:color w:val="000000"/>
        </w:rPr>
      </w:pPr>
    </w:p>
    <w:p w14:paraId="19B5108C"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X</w:t>
      </w:r>
    </w:p>
    <w:p w14:paraId="524895A3"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jubilación del trabajador</w:t>
      </w:r>
    </w:p>
    <w:p w14:paraId="45A172B2" w14:textId="77777777" w:rsidR="00D16FD2" w:rsidRPr="007450E6" w:rsidRDefault="00D16FD2" w:rsidP="00D16FD2">
      <w:pPr>
        <w:jc w:val="center"/>
        <w:rPr>
          <w:rFonts w:ascii="Trebuchet MS" w:hAnsi="Trebuchet MS"/>
          <w:color w:val="000000"/>
        </w:rPr>
      </w:pPr>
    </w:p>
    <w:p w14:paraId="5DB9E06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252. —Intimación. Plazo de mantenimiento de la relación.</w:t>
      </w:r>
    </w:p>
    <w:p w14:paraId="3EE25257"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Cuando el trabajador reuniere los requisitos necesarios para obtener una de las prestaciones de la ley 24.241, el empleador podrá intimarlo a que inicie los trámites pertinentes extendiéndole los certificados de servicios y demás documentación necesaria a esos fines. A partir de ese momento el empleador deberá mantener la relación de trabajo hasta que el trabajador obtenga el beneficio y por un plazo máximo de un año. </w:t>
      </w:r>
      <w:r w:rsidRPr="007450E6">
        <w:rPr>
          <w:rFonts w:ascii="Trebuchet MS" w:hAnsi="Trebuchet MS"/>
          <w:iCs/>
          <w:color w:val="000000"/>
        </w:rPr>
        <w:t>(Párrafo sustituido por ARTÍCULO 6 de la Ley Nº 24.347 B.O. 29/6/1994)</w:t>
      </w:r>
    </w:p>
    <w:p w14:paraId="0B7DB0AC" w14:textId="77777777" w:rsidR="00D16FD2" w:rsidRPr="007450E6" w:rsidRDefault="00D16FD2" w:rsidP="00D16FD2">
      <w:pPr>
        <w:jc w:val="both"/>
        <w:rPr>
          <w:rFonts w:ascii="Trebuchet MS" w:hAnsi="Trebuchet MS"/>
          <w:color w:val="000000"/>
        </w:rPr>
      </w:pPr>
    </w:p>
    <w:p w14:paraId="6FEF5A8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Concedido el beneficio, o vencido dicho plazo, el contrato de trabajo quedará extinguido sin obligación para el empleador del pago de la indemnización por antigüedad que prevean las leyes o estatutos profesionales.</w:t>
      </w:r>
    </w:p>
    <w:p w14:paraId="4C70AEAE" w14:textId="77777777" w:rsidR="00D16FD2" w:rsidRPr="007450E6" w:rsidRDefault="00D16FD2" w:rsidP="00D16FD2">
      <w:pPr>
        <w:jc w:val="both"/>
        <w:rPr>
          <w:rFonts w:ascii="Trebuchet MS" w:hAnsi="Trebuchet MS"/>
          <w:color w:val="000000"/>
        </w:rPr>
      </w:pPr>
    </w:p>
    <w:p w14:paraId="19EA278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intimación a que se refiere el primer párrafo de este artículo implicará la notificación del preaviso establecido por la presente ley o disposiciones similares contenidas en otros estatutos, cuyo plazo se considerará comprendido dentro del término durante el cual el empleador deberá mantener la relación de trabajo.</w:t>
      </w:r>
    </w:p>
    <w:p w14:paraId="46FBF3A3"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1 de la Ley Nº 21.659 B.O. 12/10/1977)</w:t>
      </w:r>
    </w:p>
    <w:p w14:paraId="4ABE7C85" w14:textId="77777777" w:rsidR="00D16FD2" w:rsidRPr="007450E6" w:rsidRDefault="00D16FD2" w:rsidP="00D16FD2">
      <w:pPr>
        <w:jc w:val="both"/>
        <w:rPr>
          <w:rFonts w:ascii="Trebuchet MS" w:hAnsi="Trebuchet MS"/>
          <w:b/>
          <w:bCs/>
          <w:color w:val="000000"/>
        </w:rPr>
      </w:pPr>
    </w:p>
    <w:p w14:paraId="08BBDF0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253. —Trabajador jubilado.</w:t>
      </w:r>
    </w:p>
    <w:p w14:paraId="2A67A17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caso de que el trabajador titular de un beneficio previsional de cualquier régimen volviera a prestar servicios en relación de dependencia, sin que ello implique violación a la legislación vigente, el empleador podrá disponer la extinción del contrato invocando esa situación, con obligación de preavisarlo y abonar la indemnización en razón de la antigüedad prevista en el artículo 245 de esta ley o en su caso lo dispuesto en el artículo 247.</w:t>
      </w:r>
    </w:p>
    <w:p w14:paraId="64A9A26D" w14:textId="77777777" w:rsidR="00D16FD2" w:rsidRPr="007450E6" w:rsidRDefault="00D16FD2" w:rsidP="00D16FD2">
      <w:pPr>
        <w:jc w:val="both"/>
        <w:rPr>
          <w:rFonts w:ascii="Trebuchet MS" w:hAnsi="Trebuchet MS"/>
          <w:color w:val="000000"/>
        </w:rPr>
      </w:pPr>
    </w:p>
    <w:p w14:paraId="5AC90DC8"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En este supuesto sólo se computará como antigüedad el tiempo de servicios posterior al cese. </w:t>
      </w:r>
      <w:r w:rsidRPr="007450E6">
        <w:rPr>
          <w:rFonts w:ascii="Trebuchet MS" w:hAnsi="Trebuchet MS"/>
          <w:iCs/>
          <w:color w:val="000000"/>
        </w:rPr>
        <w:t>(Párrafo incorporado por ARTÍCULO 7 de la Ley Nº 24.347 B.O. 29/6/1994)</w:t>
      </w:r>
    </w:p>
    <w:p w14:paraId="6E2297DB" w14:textId="77777777" w:rsidR="00D16FD2" w:rsidRDefault="00D16FD2" w:rsidP="00D16FD2">
      <w:pPr>
        <w:jc w:val="both"/>
        <w:rPr>
          <w:rFonts w:ascii="Trebuchet MS" w:hAnsi="Trebuchet MS"/>
          <w:iCs/>
          <w:color w:val="000000"/>
        </w:rPr>
      </w:pPr>
    </w:p>
    <w:p w14:paraId="4028A378" w14:textId="77777777" w:rsidR="00D16FD2" w:rsidRPr="007450E6" w:rsidRDefault="00D16FD2" w:rsidP="00D16FD2">
      <w:pPr>
        <w:jc w:val="both"/>
        <w:rPr>
          <w:rFonts w:ascii="Trebuchet MS" w:hAnsi="Trebuchet MS"/>
          <w:iCs/>
          <w:color w:val="000000"/>
        </w:rPr>
      </w:pPr>
    </w:p>
    <w:p w14:paraId="7214169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XI</w:t>
      </w:r>
    </w:p>
    <w:p w14:paraId="07B4BE69"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extinción del contrato de trabajo por incapacidad o inhabilidad del trabajador</w:t>
      </w:r>
    </w:p>
    <w:p w14:paraId="3BF9844F" w14:textId="77777777" w:rsidR="00D16FD2" w:rsidRPr="007450E6" w:rsidRDefault="00D16FD2" w:rsidP="00D16FD2">
      <w:pPr>
        <w:jc w:val="center"/>
        <w:rPr>
          <w:rFonts w:ascii="Trebuchet MS" w:hAnsi="Trebuchet MS"/>
          <w:color w:val="000000"/>
        </w:rPr>
      </w:pPr>
    </w:p>
    <w:p w14:paraId="6E558D1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254. —Incapacidad e inhabilidad. Monto de la indemnización.</w:t>
      </w:r>
    </w:p>
    <w:p w14:paraId="63125C48"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el trabajador fuese despedido por incapacidad física o mental para cumplir con sus obligaciones, y la misma fuese sobreviniente a la iniciación de la prestación de los servicios, la situación estará regida por lo dispuesto en el artículo 212 de esta ley.</w:t>
      </w:r>
    </w:p>
    <w:p w14:paraId="526B2786" w14:textId="77777777" w:rsidR="00D16FD2" w:rsidRPr="007450E6" w:rsidRDefault="00D16FD2" w:rsidP="00D16FD2">
      <w:pPr>
        <w:jc w:val="both"/>
        <w:rPr>
          <w:rFonts w:ascii="Trebuchet MS" w:hAnsi="Trebuchet MS"/>
          <w:color w:val="000000"/>
        </w:rPr>
      </w:pPr>
    </w:p>
    <w:p w14:paraId="73D812B3" w14:textId="77777777" w:rsidR="00D16FD2" w:rsidRDefault="00D16FD2" w:rsidP="00D16FD2">
      <w:pPr>
        <w:jc w:val="both"/>
        <w:rPr>
          <w:rFonts w:ascii="Trebuchet MS" w:hAnsi="Trebuchet MS"/>
          <w:color w:val="000000"/>
        </w:rPr>
      </w:pPr>
      <w:r w:rsidRPr="007450E6">
        <w:rPr>
          <w:rFonts w:ascii="Trebuchet MS" w:hAnsi="Trebuchet MS"/>
          <w:color w:val="000000"/>
        </w:rPr>
        <w:t>Tratándose de un trabajador que contare con la habilitación especial que se requiera para prestar los servicios objeto del contrato, y fuese sobrevinientemente inhabilitado, en caso de despido será acreedor a la indemnización prevista en el artículo 247, salvo que la inhabilitación provenga de dolo o culpa grave e inexcusable de su parte.</w:t>
      </w:r>
    </w:p>
    <w:p w14:paraId="435240C2" w14:textId="77777777" w:rsidR="00D16FD2" w:rsidRPr="007450E6" w:rsidRDefault="00D16FD2" w:rsidP="00D16FD2">
      <w:pPr>
        <w:jc w:val="both"/>
        <w:rPr>
          <w:rFonts w:ascii="Trebuchet MS" w:hAnsi="Trebuchet MS"/>
          <w:color w:val="000000"/>
        </w:rPr>
      </w:pPr>
    </w:p>
    <w:p w14:paraId="458B2353" w14:textId="77777777" w:rsidR="00D16FD2" w:rsidRPr="007450E6" w:rsidRDefault="00D16FD2" w:rsidP="00D16FD2">
      <w:pPr>
        <w:rPr>
          <w:rFonts w:ascii="Trebuchet MS" w:hAnsi="Trebuchet MS"/>
          <w:color w:val="000000"/>
        </w:rPr>
      </w:pPr>
    </w:p>
    <w:p w14:paraId="05D7009F"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XII</w:t>
      </w:r>
    </w:p>
    <w:p w14:paraId="243F8298"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Disposición común</w:t>
      </w:r>
    </w:p>
    <w:p w14:paraId="3381C8DA" w14:textId="77777777" w:rsidR="00D16FD2" w:rsidRPr="007450E6" w:rsidRDefault="00D16FD2" w:rsidP="00D16FD2">
      <w:pPr>
        <w:jc w:val="center"/>
        <w:rPr>
          <w:rFonts w:ascii="Trebuchet MS" w:hAnsi="Trebuchet MS"/>
          <w:color w:val="000000"/>
        </w:rPr>
      </w:pPr>
    </w:p>
    <w:p w14:paraId="15031F8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255. —Reingreso del trabajador. Deducción de las indemnizaciones percibidas.</w:t>
      </w:r>
    </w:p>
    <w:p w14:paraId="33DE1B39" w14:textId="77777777" w:rsidR="00D16FD2" w:rsidRDefault="00D16FD2" w:rsidP="00D16FD2">
      <w:pPr>
        <w:jc w:val="both"/>
        <w:rPr>
          <w:rFonts w:ascii="Trebuchet MS" w:hAnsi="Trebuchet MS"/>
          <w:color w:val="000000"/>
        </w:rPr>
      </w:pPr>
    </w:p>
    <w:p w14:paraId="6AC7199E" w14:textId="77777777" w:rsidR="00D16FD2" w:rsidRDefault="00D16FD2" w:rsidP="00D16FD2">
      <w:pPr>
        <w:jc w:val="both"/>
        <w:rPr>
          <w:rFonts w:ascii="Trebuchet MS" w:hAnsi="Trebuchet MS"/>
          <w:color w:val="000000"/>
        </w:rPr>
      </w:pPr>
    </w:p>
    <w:p w14:paraId="732EC046"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 antigüedad del trabajador se establecerá conforme a lo dispuesto en los artículos 18 y 19 de esta ley, pero si hubiera mediado reingreso a las órdenes del mismo empleador se deducirá de las indemnizaciones de los artículos 245, 246, 247, 250, 251, 253 y 254 lo percibido por igual concepto por despidos anteriores.</w:t>
      </w:r>
    </w:p>
    <w:p w14:paraId="639343A0" w14:textId="77777777" w:rsidR="00D16FD2" w:rsidRPr="007450E6" w:rsidRDefault="00D16FD2" w:rsidP="00D16FD2">
      <w:pPr>
        <w:jc w:val="both"/>
        <w:rPr>
          <w:rFonts w:ascii="Trebuchet MS" w:hAnsi="Trebuchet MS"/>
          <w:color w:val="000000"/>
        </w:rPr>
      </w:pPr>
    </w:p>
    <w:p w14:paraId="2396374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tales supuestos el monto de las indemnizaciones a deducir será actualizado teniendo en cuenta la variación que resulte del índice salarial oficial del peón industrial de la Capital Federal desde la fecha del primitivo pago hasta el del nuevo monto indemnizatorio; en ningún caso la indemnización resultante podrá ser inferior a la que hubiera correspondido al trabajador si su período de servicios hubiera sido sólo el último y con prescindencia de los períodos anteriores al reingreso.</w:t>
      </w:r>
    </w:p>
    <w:p w14:paraId="54D28231" w14:textId="77777777" w:rsidR="00D16FD2" w:rsidRDefault="00D16FD2" w:rsidP="00D16FD2">
      <w:pPr>
        <w:jc w:val="both"/>
        <w:rPr>
          <w:rFonts w:ascii="Trebuchet MS" w:hAnsi="Trebuchet MS"/>
          <w:color w:val="000000"/>
        </w:rPr>
      </w:pPr>
    </w:p>
    <w:p w14:paraId="2AD979E1" w14:textId="77777777" w:rsidR="00D16FD2" w:rsidRPr="007450E6" w:rsidRDefault="00D16FD2" w:rsidP="00D16FD2">
      <w:pPr>
        <w:jc w:val="both"/>
        <w:rPr>
          <w:rFonts w:ascii="Trebuchet MS" w:hAnsi="Trebuchet MS"/>
          <w:color w:val="000000"/>
        </w:rPr>
      </w:pPr>
    </w:p>
    <w:p w14:paraId="74256BA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TITULO XIII</w:t>
      </w:r>
    </w:p>
    <w:p w14:paraId="5AA0BBDD"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 Prescripción y Caducidad</w:t>
      </w:r>
    </w:p>
    <w:p w14:paraId="6353FC6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256. —Plazo común.</w:t>
      </w:r>
    </w:p>
    <w:p w14:paraId="2806E39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Prescriben a los dos (2) años las acciones relativas a créditos provenientes de las relaciones individuales de trabajo y, en general, de disposiciones de convenios colectivos, laudos con eficacia de convenios colectivos y disposiciones legales o reglamentarias del Derecho del Trabajo.</w:t>
      </w:r>
    </w:p>
    <w:p w14:paraId="2B551DF3" w14:textId="77777777" w:rsidR="00D16FD2" w:rsidRPr="007450E6" w:rsidRDefault="00D16FD2" w:rsidP="00D16FD2">
      <w:pPr>
        <w:jc w:val="both"/>
        <w:rPr>
          <w:rFonts w:ascii="Trebuchet MS" w:hAnsi="Trebuchet MS"/>
          <w:color w:val="000000"/>
        </w:rPr>
      </w:pPr>
    </w:p>
    <w:p w14:paraId="7B6AB8C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Esta norma tiene carácter de orden público y el plazo no puede ser modificado por convenciones individuales o colectivas.</w:t>
      </w:r>
    </w:p>
    <w:p w14:paraId="4840CC9E" w14:textId="77777777" w:rsidR="00D16FD2" w:rsidRPr="007450E6" w:rsidRDefault="00D16FD2" w:rsidP="00D16FD2">
      <w:pPr>
        <w:jc w:val="both"/>
        <w:rPr>
          <w:rFonts w:ascii="Trebuchet MS" w:hAnsi="Trebuchet MS"/>
          <w:b/>
          <w:bCs/>
          <w:color w:val="000000"/>
        </w:rPr>
      </w:pPr>
    </w:p>
    <w:p w14:paraId="78F6A721"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257. —Interrupción por actuaciones administrativas.</w:t>
      </w:r>
    </w:p>
    <w:p w14:paraId="2976A61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Sin perjuicio de la aplicabilidad de las normas del Código Civil, la reclamación ante la autoridad administrativa del trabajo interrumpirá el curso de la prescripción durante el trámite, pero en ningún caso por un lapso mayor de seis (6) meses.</w:t>
      </w:r>
    </w:p>
    <w:p w14:paraId="47CF433C" w14:textId="77777777" w:rsidR="00D16FD2" w:rsidRPr="007450E6" w:rsidRDefault="00D16FD2" w:rsidP="00D16FD2">
      <w:pPr>
        <w:jc w:val="both"/>
        <w:rPr>
          <w:rFonts w:ascii="Trebuchet MS" w:hAnsi="Trebuchet MS"/>
          <w:b/>
          <w:bCs/>
          <w:color w:val="000000"/>
        </w:rPr>
      </w:pPr>
    </w:p>
    <w:p w14:paraId="75531E1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258. —Accidentes y enfermedades profesionales.</w:t>
      </w:r>
    </w:p>
    <w:p w14:paraId="10B5B179"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acciones provenientes de la responsabilidad por accidente de trabajo y enfermedades profesionales prescribirán a los dos (2) años, a contar desde la determinación de la incapacidad o el fallecimiento de la víctima.</w:t>
      </w:r>
    </w:p>
    <w:p w14:paraId="25661818" w14:textId="77777777" w:rsidR="00D16FD2" w:rsidRPr="007450E6" w:rsidRDefault="00D16FD2" w:rsidP="00D16FD2">
      <w:pPr>
        <w:jc w:val="both"/>
        <w:rPr>
          <w:rFonts w:ascii="Trebuchet MS" w:hAnsi="Trebuchet MS"/>
          <w:b/>
          <w:bCs/>
          <w:color w:val="000000"/>
        </w:rPr>
      </w:pPr>
    </w:p>
    <w:p w14:paraId="58B71FD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259. —Caducidad.</w:t>
      </w:r>
    </w:p>
    <w:p w14:paraId="044D741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No hay otros modos de caducidad que los que resultan de esta ley.</w:t>
      </w:r>
    </w:p>
    <w:p w14:paraId="2A6C63CA" w14:textId="77777777" w:rsidR="00D16FD2" w:rsidRPr="007450E6" w:rsidRDefault="00D16FD2" w:rsidP="00D16FD2">
      <w:pPr>
        <w:jc w:val="both"/>
        <w:rPr>
          <w:rFonts w:ascii="Trebuchet MS" w:hAnsi="Trebuchet MS"/>
          <w:b/>
          <w:bCs/>
          <w:color w:val="000000"/>
        </w:rPr>
      </w:pPr>
    </w:p>
    <w:p w14:paraId="1B3CFB66"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260. —Pago insuficiente.</w:t>
      </w:r>
    </w:p>
    <w:p w14:paraId="0D8548AE" w14:textId="77777777" w:rsidR="00D16FD2" w:rsidRDefault="00D16FD2" w:rsidP="00D16FD2">
      <w:pPr>
        <w:jc w:val="both"/>
        <w:rPr>
          <w:rFonts w:ascii="Trebuchet MS" w:hAnsi="Trebuchet MS"/>
          <w:color w:val="000000"/>
        </w:rPr>
      </w:pPr>
      <w:r w:rsidRPr="007450E6">
        <w:rPr>
          <w:rFonts w:ascii="Trebuchet MS" w:hAnsi="Trebuchet MS"/>
          <w:color w:val="000000"/>
        </w:rPr>
        <w:t xml:space="preserve">El pago insuficiente de obligaciones originadas en las relaciones laborales efectuado por un empleador será considerado como entrega a cuenta del total adeudado, aunque se reciba sin reservas, y quedará expedita al </w:t>
      </w:r>
    </w:p>
    <w:p w14:paraId="4D41FFC5" w14:textId="77777777" w:rsidR="00D16FD2" w:rsidRDefault="00D16FD2" w:rsidP="00D16FD2">
      <w:pPr>
        <w:jc w:val="both"/>
        <w:rPr>
          <w:rFonts w:ascii="Trebuchet MS" w:hAnsi="Trebuchet MS"/>
          <w:color w:val="000000"/>
        </w:rPr>
      </w:pPr>
    </w:p>
    <w:p w14:paraId="77FE0A1F" w14:textId="77777777" w:rsidR="00D16FD2" w:rsidRDefault="00D16FD2" w:rsidP="00D16FD2">
      <w:pPr>
        <w:jc w:val="both"/>
        <w:rPr>
          <w:rFonts w:ascii="Trebuchet MS" w:hAnsi="Trebuchet MS"/>
          <w:color w:val="000000"/>
        </w:rPr>
      </w:pPr>
    </w:p>
    <w:p w14:paraId="67D7342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trabajador la acción para reclamar el pago de la diferencia que correspondiere, por todo el tiempo de la prescripción.</w:t>
      </w:r>
    </w:p>
    <w:p w14:paraId="45F7D358" w14:textId="77777777" w:rsidR="00D16FD2" w:rsidRPr="007450E6" w:rsidRDefault="00D16FD2" w:rsidP="00D16FD2">
      <w:pPr>
        <w:jc w:val="both"/>
        <w:rPr>
          <w:rFonts w:ascii="Trebuchet MS" w:hAnsi="Trebuchet MS"/>
          <w:color w:val="000000"/>
        </w:rPr>
      </w:pPr>
    </w:p>
    <w:p w14:paraId="4F73AC63"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TITULO XIV</w:t>
      </w:r>
    </w:p>
    <w:p w14:paraId="23A92E81" w14:textId="77777777" w:rsidR="00D16FD2" w:rsidRPr="007450E6" w:rsidRDefault="00D16FD2" w:rsidP="00D16FD2">
      <w:pPr>
        <w:spacing w:line="360" w:lineRule="auto"/>
        <w:jc w:val="center"/>
        <w:rPr>
          <w:rFonts w:ascii="Trebuchet MS" w:hAnsi="Trebuchet MS"/>
          <w:b/>
          <w:bCs/>
          <w:color w:val="000000"/>
        </w:rPr>
      </w:pPr>
      <w:r w:rsidRPr="007450E6">
        <w:rPr>
          <w:rFonts w:ascii="Trebuchet MS" w:hAnsi="Trebuchet MS"/>
          <w:b/>
          <w:bCs/>
          <w:color w:val="000000"/>
        </w:rPr>
        <w:t>De los Privilegios</w:t>
      </w:r>
    </w:p>
    <w:p w14:paraId="2C69CADB"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w:t>
      </w:r>
    </w:p>
    <w:p w14:paraId="7197EBAD" w14:textId="77777777" w:rsidR="00D16FD2" w:rsidRDefault="00D16FD2" w:rsidP="00D16FD2">
      <w:pPr>
        <w:spacing w:line="360" w:lineRule="auto"/>
        <w:jc w:val="center"/>
        <w:rPr>
          <w:rFonts w:ascii="Trebuchet MS" w:hAnsi="Trebuchet MS"/>
          <w:b/>
          <w:color w:val="000000"/>
        </w:rPr>
      </w:pPr>
      <w:r w:rsidRPr="007450E6">
        <w:rPr>
          <w:rFonts w:ascii="Trebuchet MS" w:hAnsi="Trebuchet MS"/>
          <w:b/>
          <w:color w:val="000000"/>
        </w:rPr>
        <w:t>De la preferencia de los créditos laborales</w:t>
      </w:r>
    </w:p>
    <w:p w14:paraId="6C394DEC" w14:textId="77777777" w:rsidR="00D16FD2" w:rsidRPr="007450E6" w:rsidRDefault="00D16FD2" w:rsidP="00D16FD2">
      <w:pPr>
        <w:spacing w:line="360" w:lineRule="auto"/>
        <w:jc w:val="center"/>
        <w:rPr>
          <w:rFonts w:ascii="Trebuchet MS" w:hAnsi="Trebuchet MS"/>
          <w:b/>
          <w:color w:val="000000"/>
        </w:rPr>
      </w:pPr>
    </w:p>
    <w:p w14:paraId="6D6F3D29"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261. —Alcance.</w:t>
      </w:r>
    </w:p>
    <w:p w14:paraId="5F8A336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trabajador tendrá derecho a ser pagado, con preferencia a otros acreedores del empleador, por los créditos que resulten del contrato de trabajo, conforme a lo que se dispone en el presente título.</w:t>
      </w:r>
    </w:p>
    <w:p w14:paraId="53E394DE" w14:textId="77777777" w:rsidR="00D16FD2" w:rsidRPr="007450E6" w:rsidRDefault="00D16FD2" w:rsidP="00D16FD2">
      <w:pPr>
        <w:jc w:val="both"/>
        <w:rPr>
          <w:rFonts w:ascii="Trebuchet MS" w:hAnsi="Trebuchet MS"/>
          <w:b/>
          <w:bCs/>
          <w:color w:val="000000"/>
        </w:rPr>
      </w:pPr>
    </w:p>
    <w:p w14:paraId="5CD2F24C"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262. —Causahabientes.</w:t>
      </w:r>
    </w:p>
    <w:p w14:paraId="23A62BCC"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privilegios de los créditos laborales se transmiten a los sucesores del trabajador.</w:t>
      </w:r>
    </w:p>
    <w:p w14:paraId="38EAF0F3" w14:textId="77777777" w:rsidR="00D16FD2" w:rsidRPr="007450E6" w:rsidRDefault="00D16FD2" w:rsidP="00D16FD2">
      <w:pPr>
        <w:jc w:val="both"/>
        <w:rPr>
          <w:rFonts w:ascii="Trebuchet MS" w:hAnsi="Trebuchet MS"/>
          <w:b/>
          <w:bCs/>
          <w:color w:val="000000"/>
        </w:rPr>
      </w:pPr>
    </w:p>
    <w:p w14:paraId="282A6AD4"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263. —Acuerdos conciliatorios o liberatorios.</w:t>
      </w:r>
    </w:p>
    <w:p w14:paraId="7E51049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privilegios no pueden resultar sino de la ley.</w:t>
      </w:r>
    </w:p>
    <w:p w14:paraId="052A93FD"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los acuerdos transaccionales, conciliatorios o liberatorios que se celebren, podrá imputarse todo o parte del crédito reconocido a uno o varios rubros incluidos en aquellos acuerdos, si correspondieran más de uno, de modo de garantizar el ejercicio de los derechos reconocidos en este título, si se diera el caso de concurrencia de acreedores.</w:t>
      </w:r>
    </w:p>
    <w:p w14:paraId="4D7C171E" w14:textId="77777777" w:rsidR="00D16FD2" w:rsidRPr="007450E6" w:rsidRDefault="00D16FD2" w:rsidP="00D16FD2">
      <w:pPr>
        <w:jc w:val="both"/>
        <w:rPr>
          <w:rFonts w:ascii="Trebuchet MS" w:hAnsi="Trebuchet MS"/>
          <w:color w:val="000000"/>
        </w:rPr>
      </w:pPr>
    </w:p>
    <w:p w14:paraId="2C8FBB4F"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acuerdos que no contuviesen tal requisito podrán ser declarados nulos a instancia del trabajador, dado el caso de concurrencia de acreedores sobre bienes del empleador, sea con carácter general o particular.</w:t>
      </w:r>
    </w:p>
    <w:p w14:paraId="21117E46" w14:textId="77777777" w:rsidR="00D16FD2" w:rsidRPr="007450E6" w:rsidRDefault="00D16FD2" w:rsidP="00D16FD2">
      <w:pPr>
        <w:jc w:val="both"/>
        <w:rPr>
          <w:rFonts w:ascii="Trebuchet MS" w:hAnsi="Trebuchet MS"/>
          <w:b/>
          <w:bCs/>
          <w:color w:val="000000"/>
        </w:rPr>
      </w:pPr>
    </w:p>
    <w:p w14:paraId="3725FC3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264. —Irrenunciabilidad.</w:t>
      </w:r>
    </w:p>
    <w:p w14:paraId="474A0AC5"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derogado por ARTÍCULO 293 de la Ley Nº 24.522 B.O. 9/8/1995)</w:t>
      </w:r>
    </w:p>
    <w:p w14:paraId="7E8C0F43" w14:textId="77777777" w:rsidR="00D16FD2" w:rsidRPr="007450E6" w:rsidRDefault="00D16FD2" w:rsidP="00D16FD2">
      <w:pPr>
        <w:jc w:val="both"/>
        <w:rPr>
          <w:rFonts w:ascii="Trebuchet MS" w:hAnsi="Trebuchet MS"/>
          <w:b/>
          <w:bCs/>
          <w:color w:val="000000"/>
        </w:rPr>
      </w:pPr>
    </w:p>
    <w:p w14:paraId="5E328C87"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265. —Exclusión del fuero de atracción.</w:t>
      </w:r>
    </w:p>
    <w:p w14:paraId="5445F560"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derogado por ARTÍCULO 293 de la Ley Nº 24.522 B.O. 9/8/1995)</w:t>
      </w:r>
    </w:p>
    <w:p w14:paraId="1AE35804" w14:textId="77777777" w:rsidR="00D16FD2" w:rsidRPr="007450E6" w:rsidRDefault="00D16FD2" w:rsidP="00D16FD2">
      <w:pPr>
        <w:jc w:val="both"/>
        <w:rPr>
          <w:rFonts w:ascii="Trebuchet MS" w:hAnsi="Trebuchet MS"/>
          <w:b/>
          <w:bCs/>
          <w:color w:val="000000"/>
        </w:rPr>
      </w:pPr>
    </w:p>
    <w:p w14:paraId="1EB459C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266.</w:t>
      </w:r>
    </w:p>
    <w:p w14:paraId="07E44C2F"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derogado por ARTÍCULO 293 de la Ley Nº 24.522 B.O. 9/8/1995)</w:t>
      </w:r>
    </w:p>
    <w:p w14:paraId="5C4B5F58" w14:textId="77777777" w:rsidR="00D16FD2" w:rsidRPr="007450E6" w:rsidRDefault="00D16FD2" w:rsidP="00D16FD2">
      <w:pPr>
        <w:jc w:val="both"/>
        <w:rPr>
          <w:rFonts w:ascii="Trebuchet MS" w:hAnsi="Trebuchet MS"/>
          <w:b/>
          <w:bCs/>
          <w:color w:val="000000"/>
        </w:rPr>
      </w:pPr>
    </w:p>
    <w:p w14:paraId="52959C9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267. —Continuación de la empresa.</w:t>
      </w:r>
    </w:p>
    <w:p w14:paraId="50A63795"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por las leyes concursales o actos de poder público se autorizase la continuación de la empresa, aún después de la declaración de la quiebra o concurso, las remuneraciones del trabajador y las indemnizaciones que le correspondan en razón de la antigüedad, u omisión de preaviso, debidas en virtud de servicios prestados después de la fecha de aquella resolución judicial o del poder público, se considerarán gastos de justicia. Estos créditos no requieren verificación ni ingresan al concurso, debiendo abonarse en los plazos previstos en los artículos 126 y 128 de esta ley, y con iguales garantías que las conferidas a los créditos por salarios y otras remuneraciones.</w:t>
      </w:r>
    </w:p>
    <w:p w14:paraId="13AF3556" w14:textId="77777777" w:rsidR="00D16FD2" w:rsidRDefault="00D16FD2" w:rsidP="00D16FD2">
      <w:pPr>
        <w:jc w:val="both"/>
        <w:rPr>
          <w:rFonts w:ascii="Trebuchet MS" w:hAnsi="Trebuchet MS"/>
          <w:color w:val="000000"/>
        </w:rPr>
      </w:pPr>
    </w:p>
    <w:p w14:paraId="439DCE6D" w14:textId="77777777" w:rsidR="00D16FD2" w:rsidRPr="007450E6" w:rsidRDefault="00D16FD2" w:rsidP="00D16FD2">
      <w:pPr>
        <w:jc w:val="both"/>
        <w:rPr>
          <w:rFonts w:ascii="Trebuchet MS" w:hAnsi="Trebuchet MS"/>
          <w:color w:val="000000"/>
        </w:rPr>
      </w:pPr>
    </w:p>
    <w:p w14:paraId="18050F8E"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CAPITULO II</w:t>
      </w:r>
    </w:p>
    <w:p w14:paraId="153279E7"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De las clases de privilegios</w:t>
      </w:r>
    </w:p>
    <w:p w14:paraId="4C7B590D"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268. —Privilegios especiales.</w:t>
      </w:r>
    </w:p>
    <w:p w14:paraId="3314222A"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créditos por remuneraciones debidos al trabajador por seis (6) meses y los provenientes de indemnizaciones por accidente de trabajo, antigüedad o despido, falta de preaviso y fondo de desempleo, gozan de privilegio especial sobre las mercaderías, materias primas y maquinarias que integren el establecimiento donde haya prestado sus servicios, o que sirvan para la explotación de que aquél forma parte.</w:t>
      </w:r>
    </w:p>
    <w:p w14:paraId="266F61F4" w14:textId="77777777" w:rsidR="00D16FD2" w:rsidRPr="007450E6" w:rsidRDefault="00D16FD2" w:rsidP="00D16FD2">
      <w:pPr>
        <w:jc w:val="both"/>
        <w:rPr>
          <w:rFonts w:ascii="Trebuchet MS" w:hAnsi="Trebuchet MS"/>
          <w:color w:val="000000"/>
        </w:rPr>
      </w:pPr>
    </w:p>
    <w:p w14:paraId="1A0D861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lastRenderedPageBreak/>
        <w:t>El mismo privilegio recae sobre el precio del fondo de comercio, el dinero, títulos de créditos o depósitos en cuentas bancarias o de otro tipo que sean directo resultado de la explotación, salvo que hubiesen sido recibidos a nombre y por cuenta de terceros.</w:t>
      </w:r>
    </w:p>
    <w:p w14:paraId="13DCE50A" w14:textId="77777777" w:rsidR="00D16FD2" w:rsidRPr="007450E6" w:rsidRDefault="00D16FD2" w:rsidP="00D16FD2">
      <w:pPr>
        <w:jc w:val="both"/>
        <w:rPr>
          <w:rFonts w:ascii="Trebuchet MS" w:hAnsi="Trebuchet MS"/>
          <w:color w:val="000000"/>
        </w:rPr>
      </w:pPr>
    </w:p>
    <w:p w14:paraId="1C4B6037" w14:textId="77777777" w:rsidR="00D16FD2" w:rsidRDefault="00D16FD2" w:rsidP="00D16FD2">
      <w:pPr>
        <w:jc w:val="both"/>
        <w:rPr>
          <w:rFonts w:ascii="Trebuchet MS" w:hAnsi="Trebuchet MS"/>
          <w:color w:val="000000"/>
        </w:rPr>
      </w:pPr>
    </w:p>
    <w:p w14:paraId="12B6DE92"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Las cosas introducidas en el establecimiento o explotación, o existentes en él, no estarán afectadas al privilegio, si por su naturaleza, destino, objeto del establecimiento o explotación, o por cualquier otra circunstancia, se demostrase que fuesen ajenas, salvo que estuviesen permanentemente destinadas al funcionamiento del establecimiento o explotación, exceptuadas las mercaderías dadas en consignación.</w:t>
      </w:r>
    </w:p>
    <w:p w14:paraId="0C85508C" w14:textId="77777777" w:rsidR="00D16FD2" w:rsidRPr="007450E6" w:rsidRDefault="00D16FD2" w:rsidP="00D16FD2">
      <w:pPr>
        <w:jc w:val="both"/>
        <w:rPr>
          <w:rFonts w:ascii="Trebuchet MS" w:hAnsi="Trebuchet MS"/>
          <w:b/>
          <w:bCs/>
          <w:color w:val="000000"/>
        </w:rPr>
      </w:pPr>
    </w:p>
    <w:p w14:paraId="716FC59A"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269. —Bienes en poder de terceros.</w:t>
      </w:r>
    </w:p>
    <w:p w14:paraId="67FC8E5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Si los bienes afectados al privilegio hubiesen sido retirados del establecimiento, el trabajador podrá requerir su embargo para hacer efectivo el privilegio, aunque el poseedor de ello sea de buena fe. Este derecho caducará a los seis (6) meses de su retiro y queda limitado a las maquinarias, muebles u otros enseres que hubiesen integrado el establecimiento o explotación.</w:t>
      </w:r>
    </w:p>
    <w:p w14:paraId="5EEE9BDD" w14:textId="77777777" w:rsidR="00D16FD2" w:rsidRPr="007450E6" w:rsidRDefault="00D16FD2" w:rsidP="00D16FD2">
      <w:pPr>
        <w:jc w:val="both"/>
        <w:rPr>
          <w:rFonts w:ascii="Trebuchet MS" w:hAnsi="Trebuchet MS"/>
          <w:b/>
          <w:bCs/>
          <w:color w:val="000000"/>
        </w:rPr>
      </w:pPr>
    </w:p>
    <w:p w14:paraId="02DE66D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270. —Preferencia.</w:t>
      </w:r>
    </w:p>
    <w:p w14:paraId="291B5198" w14:textId="77777777" w:rsidR="00D16FD2" w:rsidRDefault="00D16FD2" w:rsidP="00D16FD2">
      <w:pPr>
        <w:jc w:val="both"/>
        <w:rPr>
          <w:rFonts w:ascii="Trebuchet MS" w:hAnsi="Trebuchet MS"/>
          <w:color w:val="000000"/>
        </w:rPr>
      </w:pPr>
    </w:p>
    <w:p w14:paraId="1815FCC1" w14:textId="77777777" w:rsidR="00D16FD2" w:rsidRDefault="00D16FD2" w:rsidP="00D16FD2">
      <w:pPr>
        <w:jc w:val="both"/>
        <w:rPr>
          <w:rFonts w:ascii="Trebuchet MS" w:hAnsi="Trebuchet MS"/>
          <w:color w:val="000000"/>
        </w:rPr>
      </w:pPr>
    </w:p>
    <w:p w14:paraId="1E8E3C0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créditos previstos en el artículo 268 gozan de preferencia sobre cualquiera otro respecto de los mismos bienes, con excepción de los acreedores prendarios por saldo de precio, y de lo adeudado al retenedor por razón de las mismas cosas, si fueren retenidas.</w:t>
      </w:r>
    </w:p>
    <w:p w14:paraId="51A09534" w14:textId="77777777" w:rsidR="00D16FD2" w:rsidRPr="007450E6" w:rsidRDefault="00D16FD2" w:rsidP="00D16FD2">
      <w:pPr>
        <w:jc w:val="both"/>
        <w:rPr>
          <w:rFonts w:ascii="Trebuchet MS" w:hAnsi="Trebuchet MS"/>
          <w:b/>
          <w:bCs/>
          <w:color w:val="000000"/>
        </w:rPr>
      </w:pPr>
    </w:p>
    <w:p w14:paraId="1888D77E"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271. —Obras y construcciones. Contratista.</w:t>
      </w:r>
    </w:p>
    <w:p w14:paraId="54BFA9F4"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Gozarán de privilegio, en la extensión conferida por el artículo 268 sobre el edificio, obras o construcciones, los créditos de los trabajadores ocupados en su edificación, reconstrucción o reparación.</w:t>
      </w:r>
    </w:p>
    <w:p w14:paraId="57E7E3C9" w14:textId="77777777" w:rsidR="00D16FD2" w:rsidRPr="007450E6" w:rsidRDefault="00D16FD2" w:rsidP="00D16FD2">
      <w:pPr>
        <w:jc w:val="both"/>
        <w:rPr>
          <w:rFonts w:ascii="Trebuchet MS" w:hAnsi="Trebuchet MS"/>
          <w:color w:val="000000"/>
        </w:rPr>
      </w:pPr>
    </w:p>
    <w:p w14:paraId="761A704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Este privilegio operará tanto en el supuesto que el trabajador fuese contratado directamente por el propietario, como cuando el empleador fuese un contratista o subcontratista. Empero, en este último caso, el privilegio sólo será invocable cuando el propietario que ocupe al contratista encargue la ejecución de la obra con fines de lucro, o para utilizarla en una actividad que desarrolle con tal finalidad, y estará además limitado a los créditos por remuneraciones y fondo de desempleo. No se incluyen los que pudieran resultar por reajustes de remuneraciones o sus accesorios.</w:t>
      </w:r>
    </w:p>
    <w:p w14:paraId="6F535BD1" w14:textId="77777777" w:rsidR="00D16FD2" w:rsidRPr="007450E6" w:rsidRDefault="00D16FD2" w:rsidP="00D16FD2">
      <w:pPr>
        <w:jc w:val="both"/>
        <w:rPr>
          <w:rFonts w:ascii="Trebuchet MS" w:hAnsi="Trebuchet MS"/>
          <w:b/>
          <w:bCs/>
          <w:color w:val="000000"/>
        </w:rPr>
      </w:pPr>
    </w:p>
    <w:p w14:paraId="6BF647F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lastRenderedPageBreak/>
        <w:t>ARTÍCULO 272. —Subrogación.</w:t>
      </w:r>
    </w:p>
    <w:p w14:paraId="62332C3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El privilegio especial se traslada de pleno derecho sobre los importes que substituyan a los bienes sobre los que recaiga, sea por indemnización, precio o cualquier otro concepto que permita la subrogación real.</w:t>
      </w:r>
    </w:p>
    <w:p w14:paraId="60331177"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En cuanto excedan de dichos importes, los créditos a que se refiere el artículo 268, gozarán del privilegio general que resulta del artículo 273 de esta ley, dado el caso de concurso.</w:t>
      </w:r>
    </w:p>
    <w:p w14:paraId="2231EEE1" w14:textId="77777777" w:rsidR="00D16FD2" w:rsidRPr="007450E6" w:rsidRDefault="00D16FD2" w:rsidP="00D16FD2">
      <w:pPr>
        <w:jc w:val="both"/>
        <w:rPr>
          <w:rFonts w:ascii="Trebuchet MS" w:hAnsi="Trebuchet MS"/>
          <w:b/>
          <w:bCs/>
          <w:color w:val="000000"/>
        </w:rPr>
      </w:pPr>
    </w:p>
    <w:p w14:paraId="70A5EFBF"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273. —Privilegios generales.</w:t>
      </w:r>
    </w:p>
    <w:p w14:paraId="28EB7391"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créditos por remuneraciones y subsidios familiares debidos al trabajador por seis (6) meses y los provenientes de indemnizaciones por accidente del trabajo, por antigüedad o despido y por falta de preaviso, vacaciones y sueldo anual complementario, los importes por fondo de desempleo y cualquier otro derivado de la relación laboral, gozarán del privilegio general. Se incluyen las costas judiciales en su caso. Serán preferidos a cualquier otro crédito, salvo los alimentarios.</w:t>
      </w:r>
    </w:p>
    <w:p w14:paraId="6BBD3AD8" w14:textId="77777777" w:rsidR="00D16FD2" w:rsidRPr="007450E6" w:rsidRDefault="00D16FD2" w:rsidP="00D16FD2">
      <w:pPr>
        <w:jc w:val="both"/>
        <w:rPr>
          <w:rFonts w:ascii="Trebuchet MS" w:hAnsi="Trebuchet MS"/>
          <w:b/>
          <w:bCs/>
          <w:color w:val="000000"/>
        </w:rPr>
      </w:pPr>
    </w:p>
    <w:p w14:paraId="55876103"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274. —Disposiciones comunes.</w:t>
      </w:r>
    </w:p>
    <w:p w14:paraId="45A18356" w14:textId="77777777" w:rsidR="00D16FD2" w:rsidRDefault="00D16FD2" w:rsidP="00D16FD2">
      <w:pPr>
        <w:jc w:val="both"/>
        <w:rPr>
          <w:rFonts w:ascii="Trebuchet MS" w:hAnsi="Trebuchet MS"/>
          <w:color w:val="000000"/>
        </w:rPr>
      </w:pPr>
      <w:r w:rsidRPr="007450E6">
        <w:rPr>
          <w:rFonts w:ascii="Trebuchet MS" w:hAnsi="Trebuchet MS"/>
          <w:color w:val="000000"/>
        </w:rPr>
        <w:t>Los privilegios no se extienden a los gastos y costas, salvo lo dispuesto en el artículo 273 de esta ley. Se extienden a los intereses, pero sólo por el plazo de dos (2) años a contar de la fecha de la mora.</w:t>
      </w:r>
    </w:p>
    <w:p w14:paraId="60384C83" w14:textId="77777777" w:rsidR="00D16FD2" w:rsidRPr="007450E6" w:rsidRDefault="00D16FD2" w:rsidP="00D16FD2">
      <w:pPr>
        <w:jc w:val="both"/>
        <w:rPr>
          <w:rFonts w:ascii="Trebuchet MS" w:hAnsi="Trebuchet MS"/>
          <w:color w:val="000000"/>
        </w:rPr>
      </w:pPr>
    </w:p>
    <w:p w14:paraId="6ADC285C" w14:textId="77777777" w:rsidR="00D16FD2" w:rsidRPr="007450E6" w:rsidRDefault="00D16FD2" w:rsidP="00D16FD2">
      <w:pPr>
        <w:jc w:val="both"/>
        <w:rPr>
          <w:rFonts w:ascii="Trebuchet MS" w:hAnsi="Trebuchet MS"/>
          <w:color w:val="000000"/>
        </w:rPr>
      </w:pPr>
    </w:p>
    <w:p w14:paraId="1B054B68"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TITULO XV</w:t>
      </w:r>
    </w:p>
    <w:p w14:paraId="352AA388" w14:textId="77777777" w:rsidR="00D16FD2" w:rsidRPr="007450E6" w:rsidRDefault="00D16FD2" w:rsidP="00D16FD2">
      <w:pPr>
        <w:spacing w:line="360" w:lineRule="auto"/>
        <w:jc w:val="center"/>
        <w:rPr>
          <w:rFonts w:ascii="Trebuchet MS" w:hAnsi="Trebuchet MS"/>
          <w:b/>
          <w:color w:val="000000"/>
        </w:rPr>
      </w:pPr>
      <w:r w:rsidRPr="007450E6">
        <w:rPr>
          <w:rFonts w:ascii="Trebuchet MS" w:hAnsi="Trebuchet MS"/>
          <w:b/>
          <w:color w:val="000000"/>
        </w:rPr>
        <w:t>Disposiciones Complementarias</w:t>
      </w:r>
    </w:p>
    <w:p w14:paraId="3FD06E93" w14:textId="77777777" w:rsidR="00D16FD2" w:rsidRPr="007450E6" w:rsidRDefault="00D16FD2" w:rsidP="00D16FD2">
      <w:pPr>
        <w:jc w:val="center"/>
        <w:rPr>
          <w:rFonts w:ascii="Trebuchet MS" w:hAnsi="Trebuchet MS"/>
          <w:color w:val="000000"/>
        </w:rPr>
      </w:pPr>
    </w:p>
    <w:p w14:paraId="3A2ED2E5"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275. —Conducta maliciosa y temeraria.</w:t>
      </w:r>
    </w:p>
    <w:p w14:paraId="315D7EB3"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Cuando se declarara maliciosa o temeraria la conducta asumida por el empleador que perdiere total o parcialmente el juicio, será condenado a pagar un interés de hasta dos veces y media el que cobren los bancos oficiales, para operaciones corrientes de descuento de documentos comerciales, el que será graduado por los jueces, atendiendo a la conducta procesal asumida.</w:t>
      </w:r>
    </w:p>
    <w:p w14:paraId="6AD254E5" w14:textId="77777777" w:rsidR="00D16FD2" w:rsidRPr="007450E6" w:rsidRDefault="00D16FD2" w:rsidP="00D16FD2">
      <w:pPr>
        <w:jc w:val="both"/>
        <w:rPr>
          <w:rFonts w:ascii="Trebuchet MS" w:hAnsi="Trebuchet MS"/>
          <w:color w:val="000000"/>
        </w:rPr>
      </w:pPr>
    </w:p>
    <w:p w14:paraId="220FB40E"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Se considerarán especialmente comprendidos en esta disposición los casos en que se evidenciaren propósitos obstruccionistas o dilatorios en reclamos por accidente de trabajo, atendiendo a las exigencias más o menos perentorias provenientes del estado de la víctima, la omisión de los auxilios indispensables en tales casos, o cuando sin fundamento, y teniendo conciencia de la propia sin razón, se cuestionase la existencia de la relación laboral, se hiciesen valer actos cometidos en fraude del trabajador, abusando de su necesidad o inexperiencia, o se opusiesen defensas manifiestamente incompatibles o contradictorias de hecho o de derecho.</w:t>
      </w:r>
    </w:p>
    <w:p w14:paraId="4F7B2F10" w14:textId="77777777" w:rsidR="00D16FD2" w:rsidRPr="007450E6" w:rsidRDefault="00D16FD2" w:rsidP="00D16FD2">
      <w:pPr>
        <w:jc w:val="both"/>
        <w:rPr>
          <w:rFonts w:ascii="Trebuchet MS" w:hAnsi="Trebuchet MS"/>
          <w:b/>
          <w:bCs/>
          <w:color w:val="000000"/>
        </w:rPr>
      </w:pPr>
    </w:p>
    <w:p w14:paraId="43C95892"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lastRenderedPageBreak/>
        <w:t>ARTÍCULO 276. —Actualización por depreciación monetaria.</w:t>
      </w:r>
    </w:p>
    <w:p w14:paraId="1E57B82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Los créditos provenientes de las relaciones individuales de trabajo, serán actualizados, cuando resulten afectados por la depreciación monetaria, teniendo en cuenta la variación que experimente el índice de los precios al consumidor en la Capital Federal, desde la fecha en que debieron haberse abonado hasta el momento del efectivo pago.</w:t>
      </w:r>
    </w:p>
    <w:p w14:paraId="263F6A5C" w14:textId="77777777" w:rsidR="00D16FD2" w:rsidRPr="007450E6" w:rsidRDefault="00D16FD2" w:rsidP="00D16FD2">
      <w:pPr>
        <w:jc w:val="both"/>
        <w:rPr>
          <w:rFonts w:ascii="Trebuchet MS" w:hAnsi="Trebuchet MS"/>
          <w:color w:val="000000"/>
        </w:rPr>
      </w:pPr>
    </w:p>
    <w:p w14:paraId="69E010E1" w14:textId="77777777" w:rsidR="00D16FD2" w:rsidRDefault="00D16FD2" w:rsidP="00D16FD2">
      <w:pPr>
        <w:jc w:val="both"/>
        <w:rPr>
          <w:rFonts w:ascii="Trebuchet MS" w:hAnsi="Trebuchet MS"/>
          <w:color w:val="000000"/>
        </w:rPr>
      </w:pPr>
    </w:p>
    <w:p w14:paraId="53F47030" w14:textId="77777777" w:rsidR="00D16FD2" w:rsidRPr="007450E6" w:rsidRDefault="00D16FD2" w:rsidP="00D16FD2">
      <w:pPr>
        <w:jc w:val="both"/>
        <w:rPr>
          <w:rFonts w:ascii="Trebuchet MS" w:hAnsi="Trebuchet MS"/>
          <w:color w:val="000000"/>
        </w:rPr>
      </w:pPr>
      <w:r w:rsidRPr="007450E6">
        <w:rPr>
          <w:rFonts w:ascii="Trebuchet MS" w:hAnsi="Trebuchet MS"/>
          <w:color w:val="000000"/>
        </w:rPr>
        <w:t>Dicha actualización será aplicada por los jueces o por la autoridad administrativa de aplicación de oficio o a petición de parte incluso en los casos de concurso del deudor, así como también, después de la declaración de quiebra.</w:t>
      </w:r>
    </w:p>
    <w:p w14:paraId="6380C338"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(Artículo sustituido por ARTÍCULO 1 de la Ley Nº 23.616 B.O. 10/11/1988)</w:t>
      </w:r>
    </w:p>
    <w:p w14:paraId="5DCE16C1" w14:textId="77777777" w:rsidR="00D16FD2" w:rsidRPr="007450E6" w:rsidRDefault="00D16FD2" w:rsidP="00D16FD2">
      <w:pPr>
        <w:jc w:val="both"/>
        <w:rPr>
          <w:rFonts w:ascii="Trebuchet MS" w:hAnsi="Trebuchet MS"/>
          <w:b/>
          <w:bCs/>
          <w:color w:val="000000"/>
        </w:rPr>
      </w:pPr>
    </w:p>
    <w:p w14:paraId="464BDB08" w14:textId="77777777" w:rsidR="00D16FD2" w:rsidRPr="007450E6" w:rsidRDefault="00D16FD2" w:rsidP="00D16FD2">
      <w:pPr>
        <w:jc w:val="both"/>
        <w:rPr>
          <w:rFonts w:ascii="Trebuchet MS" w:hAnsi="Trebuchet MS"/>
          <w:b/>
          <w:bCs/>
          <w:color w:val="000000"/>
        </w:rPr>
      </w:pPr>
      <w:r w:rsidRPr="007450E6">
        <w:rPr>
          <w:rFonts w:ascii="Trebuchet MS" w:hAnsi="Trebuchet MS"/>
          <w:b/>
          <w:bCs/>
          <w:color w:val="000000"/>
        </w:rPr>
        <w:t>ARTÍCULO 277. —Pago en juicio.</w:t>
      </w:r>
    </w:p>
    <w:p w14:paraId="671E917A" w14:textId="77777777" w:rsidR="00D16FD2" w:rsidRPr="007450E6" w:rsidRDefault="00D16FD2" w:rsidP="00D16FD2">
      <w:pPr>
        <w:rPr>
          <w:rFonts w:ascii="Trebuchet MS" w:hAnsi="Trebuchet MS"/>
          <w:color w:val="000000"/>
        </w:rPr>
      </w:pPr>
      <w:r w:rsidRPr="007450E6">
        <w:rPr>
          <w:rFonts w:ascii="Trebuchet MS" w:hAnsi="Trebuchet MS"/>
          <w:color w:val="000000"/>
        </w:rPr>
        <w:t>Todo pago que deba realizarse en los juicios laborales se efectivizará mediante depósito bancario en autos a la orden del Tribunal interviniente y giro judicial personal al titular del crédito o sus derecho-habientes, aún en el supuesto de haber otorgado poder. Queda prohibido el pacto de cuota litis que exceda del veinte por ciento (20%) el que, en cada caso, requerirá ratificación personal y homologación judicial.</w:t>
      </w:r>
    </w:p>
    <w:p w14:paraId="1ABFF1C7" w14:textId="77777777" w:rsidR="00D16FD2" w:rsidRPr="007450E6" w:rsidRDefault="00D16FD2" w:rsidP="00D16FD2">
      <w:pPr>
        <w:rPr>
          <w:rFonts w:ascii="Trebuchet MS" w:hAnsi="Trebuchet MS"/>
          <w:color w:val="000000"/>
        </w:rPr>
      </w:pPr>
      <w:r w:rsidRPr="007450E6">
        <w:rPr>
          <w:rFonts w:ascii="Trebuchet MS" w:hAnsi="Trebuchet MS"/>
          <w:color w:val="000000"/>
        </w:rPr>
        <w:t>El desistimiento por el trabajador de acciones y derechos se ratificará personalmente en el juicio y requerirá homologación.</w:t>
      </w:r>
    </w:p>
    <w:p w14:paraId="50AB2DD1" w14:textId="77777777" w:rsidR="00D16FD2" w:rsidRPr="007450E6" w:rsidRDefault="00D16FD2" w:rsidP="00D16FD2">
      <w:pPr>
        <w:rPr>
          <w:rFonts w:ascii="Trebuchet MS" w:hAnsi="Trebuchet MS"/>
          <w:color w:val="000000"/>
        </w:rPr>
      </w:pPr>
    </w:p>
    <w:p w14:paraId="5209928D" w14:textId="77777777" w:rsidR="00D16FD2" w:rsidRPr="007450E6" w:rsidRDefault="00D16FD2" w:rsidP="00D16FD2">
      <w:pPr>
        <w:rPr>
          <w:rFonts w:ascii="Trebuchet MS" w:hAnsi="Trebuchet MS"/>
          <w:color w:val="000000"/>
        </w:rPr>
      </w:pPr>
      <w:r w:rsidRPr="007450E6">
        <w:rPr>
          <w:rFonts w:ascii="Trebuchet MS" w:hAnsi="Trebuchet MS"/>
          <w:color w:val="000000"/>
        </w:rPr>
        <w:t>Todo pago realizado sin observar lo prescripto y el pacto de cuota litis o desistimiento no homologados, serán nulos de pleno derecho.</w:t>
      </w:r>
    </w:p>
    <w:p w14:paraId="54480D14" w14:textId="77777777" w:rsidR="00D16FD2" w:rsidRPr="007450E6" w:rsidRDefault="00D16FD2" w:rsidP="00D16FD2">
      <w:pPr>
        <w:jc w:val="both"/>
        <w:rPr>
          <w:rFonts w:ascii="Trebuchet MS" w:hAnsi="Trebuchet MS"/>
          <w:iCs/>
          <w:color w:val="000000"/>
        </w:rPr>
      </w:pPr>
      <w:r w:rsidRPr="007450E6">
        <w:rPr>
          <w:rFonts w:ascii="Trebuchet MS" w:hAnsi="Trebuchet MS"/>
          <w:color w:val="000000"/>
        </w:rPr>
        <w:t xml:space="preserve">La responsabilidad por el pago de las costas procesales, incluidos los honorarios profesionales de todo tipo allí devengados y correspondientes a la primera o única instancia, no excederán del veinticinco por ciento (25 %) del monto de la sentencia, laudo, transacción o instrumento que ponga fin al diferendo. Si las regulaciones de honorarios practicadas conforme a las leyes arancelarias o usos locales, correspondientes a todas las profesiones y especialidades, superaran dicho porcentaje, el juez procederá a prorratear los montos entre los beneficiarios. Para el cómputo del porcentaje indicado no se tendrá en cuenta el monto de los honorarios profesionales que hubieren representado, patrocinado o asistido a la parte condenada en costas. </w:t>
      </w:r>
      <w:r w:rsidRPr="007450E6">
        <w:rPr>
          <w:rFonts w:ascii="Trebuchet MS" w:hAnsi="Trebuchet MS"/>
          <w:iCs/>
          <w:color w:val="000000"/>
        </w:rPr>
        <w:t>(Párrafo incorporado por ARTÍCULO 8 de la Ley Nº 24.432 B.O. 10/1/1995)</w:t>
      </w:r>
    </w:p>
    <w:p w14:paraId="6B2A9AA5" w14:textId="77777777" w:rsidR="00D16FD2" w:rsidRPr="007450E6" w:rsidRDefault="00D16FD2" w:rsidP="00D16FD2">
      <w:pPr>
        <w:rPr>
          <w:rFonts w:ascii="Trebuchet MS" w:hAnsi="Trebuchet MS"/>
          <w:b/>
          <w:bCs/>
          <w:color w:val="000000"/>
        </w:rPr>
      </w:pPr>
    </w:p>
    <w:p w14:paraId="5C7B98BC" w14:textId="77777777" w:rsidR="00D16FD2" w:rsidRPr="007450E6" w:rsidRDefault="00D16FD2" w:rsidP="00D16FD2">
      <w:pPr>
        <w:rPr>
          <w:rFonts w:ascii="Trebuchet MS" w:hAnsi="Trebuchet MS"/>
          <w:b/>
          <w:bCs/>
          <w:color w:val="000000"/>
        </w:rPr>
      </w:pPr>
      <w:r w:rsidRPr="007450E6">
        <w:rPr>
          <w:rFonts w:ascii="Trebuchet MS" w:hAnsi="Trebuchet MS"/>
          <w:b/>
          <w:bCs/>
          <w:color w:val="000000"/>
        </w:rPr>
        <w:t>Antecedentes Normativos</w:t>
      </w:r>
    </w:p>
    <w:p w14:paraId="0C9F5A9D" w14:textId="77777777" w:rsidR="00D16FD2" w:rsidRPr="007450E6" w:rsidRDefault="00D16FD2" w:rsidP="00D16FD2">
      <w:pPr>
        <w:jc w:val="both"/>
        <w:rPr>
          <w:rFonts w:ascii="Trebuchet MS" w:hAnsi="Trebuchet MS"/>
          <w:iCs/>
          <w:color w:val="000000"/>
        </w:rPr>
      </w:pPr>
      <w:bookmarkStart w:id="1" w:name="1"/>
      <w:r w:rsidRPr="007450E6">
        <w:rPr>
          <w:rFonts w:ascii="Trebuchet MS" w:hAnsi="Trebuchet MS"/>
          <w:iCs/>
          <w:color w:val="000000"/>
        </w:rPr>
        <w:t xml:space="preserve">- Artículo 92 BIS sustituido por ARTÍCULO 1° de la </w:t>
      </w:r>
      <w:bookmarkEnd w:id="1"/>
      <w:r w:rsidRPr="007450E6">
        <w:rPr>
          <w:rFonts w:ascii="Trebuchet MS" w:hAnsi="Trebuchet MS"/>
          <w:iCs/>
          <w:color w:val="000000"/>
        </w:rPr>
        <w:t>Ley Nº 25.250 B.O. 2/6/2000;</w:t>
      </w:r>
    </w:p>
    <w:p w14:paraId="5863E53E"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 xml:space="preserve">- Artículo 92 BIS incorporado por ARTÍCULO 1° de la Ley 24.465 B.O. 28/3/1995; </w:t>
      </w:r>
    </w:p>
    <w:p w14:paraId="0B5E5BCF"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 Artículo 92 BIS Sustituido por ARTÍCULO 3° de la Ley 25.013 B.O. 24/9/1998;</w:t>
      </w:r>
    </w:p>
    <w:p w14:paraId="3DF4D756"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lastRenderedPageBreak/>
        <w:t>- Artículo 245, sustituido por ARTÍCULO 153 de la Ley Nº 24.013 B.O. 17/12/1991;</w:t>
      </w:r>
    </w:p>
    <w:p w14:paraId="74F5CE7D"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 Artículo 105 BIS incorporado por ARTÍCULO 1 del Decreto N°1477/1989 B.O. 20/12/1989;</w:t>
      </w:r>
    </w:p>
    <w:p w14:paraId="14FF7FDC"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 Artículo 245 sustituido por ARTÍCULO 48 de la Ley Nº 23.697 B.O. 25/9/1989;</w:t>
      </w:r>
    </w:p>
    <w:p w14:paraId="28D8C482"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 Artículo 266 sustituido por ARTÍCULO 11 de la Ley Nº 23.472 B.O. 25/3/1987;</w:t>
      </w:r>
    </w:p>
    <w:p w14:paraId="1EF781CD" w14:textId="77777777" w:rsidR="00D16FD2" w:rsidRPr="007450E6" w:rsidRDefault="00D16FD2" w:rsidP="00D16FD2">
      <w:pPr>
        <w:jc w:val="both"/>
        <w:rPr>
          <w:rFonts w:ascii="Trebuchet MS" w:hAnsi="Trebuchet MS"/>
          <w:iCs/>
          <w:color w:val="000000"/>
        </w:rPr>
      </w:pPr>
      <w:r w:rsidRPr="007450E6">
        <w:rPr>
          <w:rFonts w:ascii="Trebuchet MS" w:hAnsi="Trebuchet MS"/>
          <w:iCs/>
          <w:color w:val="000000"/>
        </w:rPr>
        <w:t>- Artículo 276 sustituido por ARTÍCULO 1 de la Ley Nº 22.311 B.O. 7/11/1980.</w:t>
      </w:r>
    </w:p>
    <w:p w14:paraId="183B4F65" w14:textId="77777777" w:rsidR="00D16FD2" w:rsidRPr="007450E6" w:rsidRDefault="00D16FD2" w:rsidP="00D16FD2">
      <w:pPr>
        <w:rPr>
          <w:rFonts w:ascii="Trebuchet MS" w:hAnsi="Trebuchet MS"/>
        </w:rPr>
      </w:pPr>
    </w:p>
    <w:p w14:paraId="366198D4" w14:textId="77777777" w:rsidR="00D16FD2" w:rsidRPr="007450E6" w:rsidRDefault="00D16FD2" w:rsidP="00D16FD2">
      <w:pPr>
        <w:rPr>
          <w:rFonts w:ascii="Trebuchet MS" w:hAnsi="Trebuchet MS"/>
          <w:u w:val="single"/>
        </w:rPr>
      </w:pPr>
    </w:p>
    <w:p w14:paraId="5930CD43" w14:textId="77777777" w:rsidR="00D16FD2" w:rsidRDefault="00D16FD2" w:rsidP="00D16FD2">
      <w:pPr>
        <w:jc w:val="center"/>
        <w:rPr>
          <w:rFonts w:ascii="Trebuchet MS" w:hAnsi="Trebuchet MS"/>
          <w:b/>
        </w:rPr>
      </w:pPr>
    </w:p>
    <w:p w14:paraId="403F71C9" w14:textId="77777777" w:rsidR="00D16FD2" w:rsidRDefault="00D16FD2" w:rsidP="00D16FD2">
      <w:pPr>
        <w:jc w:val="center"/>
        <w:rPr>
          <w:rFonts w:ascii="Trebuchet MS" w:hAnsi="Trebuchet MS"/>
          <w:b/>
        </w:rPr>
      </w:pPr>
    </w:p>
    <w:p w14:paraId="5CFCFBD1" w14:textId="77777777" w:rsidR="00D16FD2" w:rsidRDefault="00D16FD2" w:rsidP="00D16FD2">
      <w:pPr>
        <w:jc w:val="center"/>
        <w:rPr>
          <w:rFonts w:ascii="Trebuchet MS" w:hAnsi="Trebuchet MS"/>
          <w:b/>
        </w:rPr>
      </w:pPr>
    </w:p>
    <w:p w14:paraId="70556BEC" w14:textId="77777777" w:rsidR="00D16FD2" w:rsidRDefault="00D16FD2" w:rsidP="00D16FD2">
      <w:pPr>
        <w:jc w:val="center"/>
        <w:rPr>
          <w:rFonts w:ascii="Trebuchet MS" w:hAnsi="Trebuchet MS"/>
          <w:b/>
        </w:rPr>
      </w:pPr>
    </w:p>
    <w:p w14:paraId="181A2543" w14:textId="77777777" w:rsidR="00D16FD2" w:rsidRDefault="00D16FD2" w:rsidP="00D16FD2">
      <w:pPr>
        <w:jc w:val="center"/>
        <w:rPr>
          <w:rFonts w:ascii="Trebuchet MS" w:hAnsi="Trebuchet MS"/>
          <w:b/>
        </w:rPr>
      </w:pPr>
    </w:p>
    <w:p w14:paraId="3E143DCD" w14:textId="77777777" w:rsidR="00D16FD2" w:rsidRDefault="00D16FD2" w:rsidP="00D16FD2">
      <w:pPr>
        <w:jc w:val="center"/>
        <w:rPr>
          <w:rFonts w:ascii="Trebuchet MS" w:hAnsi="Trebuchet MS"/>
          <w:b/>
        </w:rPr>
      </w:pPr>
    </w:p>
    <w:p w14:paraId="2993BFBC" w14:textId="77777777" w:rsidR="00D16FD2" w:rsidRPr="00CD20E3" w:rsidRDefault="00D16FD2" w:rsidP="00D16FD2">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11E16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B636C476"/>
    <w:lvl w:ilvl="0">
      <w:numFmt w:val="bullet"/>
      <w:lvlText w:val="*"/>
      <w:lvlJc w:val="left"/>
    </w:lvl>
  </w:abstractNum>
  <w:abstractNum w:abstractNumId="2">
    <w:nsid w:val="07B84F1A"/>
    <w:multiLevelType w:val="singleLevel"/>
    <w:tmpl w:val="D83AB7F0"/>
    <w:lvl w:ilvl="0">
      <w:start w:val="1"/>
      <w:numFmt w:val="decimal"/>
      <w:lvlText w:val="%1)"/>
      <w:legacy w:legacy="1" w:legacySpace="0" w:legacyIndent="737"/>
      <w:lvlJc w:val="left"/>
      <w:pPr>
        <w:ind w:left="1077" w:hanging="737"/>
      </w:pPr>
    </w:lvl>
  </w:abstractNum>
  <w:abstractNum w:abstractNumId="3">
    <w:nsid w:val="09A70F7C"/>
    <w:multiLevelType w:val="singleLevel"/>
    <w:tmpl w:val="9C7E2006"/>
    <w:lvl w:ilvl="0">
      <w:start w:val="1"/>
      <w:numFmt w:val="lowerLetter"/>
      <w:lvlText w:val="%1)"/>
      <w:legacy w:legacy="1" w:legacySpace="0" w:legacyIndent="1267"/>
      <w:lvlJc w:val="left"/>
      <w:pPr>
        <w:ind w:left="2174" w:hanging="1267"/>
      </w:pPr>
    </w:lvl>
  </w:abstractNum>
  <w:abstractNum w:abstractNumId="4">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FE84DB2"/>
    <w:multiLevelType w:val="hybridMultilevel"/>
    <w:tmpl w:val="EF1A6AF4"/>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04A01B1"/>
    <w:multiLevelType w:val="hybridMultilevel"/>
    <w:tmpl w:val="EF66D5EC"/>
    <w:lvl w:ilvl="0" w:tplc="EF8EB8B4">
      <w:start w:val="1"/>
      <w:numFmt w:val="lowerLetter"/>
      <w:lvlText w:val="%1)"/>
      <w:lvlJc w:val="left"/>
      <w:pPr>
        <w:tabs>
          <w:tab w:val="num" w:pos="624"/>
        </w:tabs>
        <w:ind w:left="822" w:hanging="255"/>
      </w:pPr>
      <w:rPr>
        <w:rFonts w:hint="default"/>
      </w:rPr>
    </w:lvl>
    <w:lvl w:ilvl="1" w:tplc="EF8EB8B4">
      <w:start w:val="1"/>
      <w:numFmt w:val="lowerLetter"/>
      <w:lvlText w:val="%2)"/>
      <w:lvlJc w:val="left"/>
      <w:pPr>
        <w:tabs>
          <w:tab w:val="num" w:pos="1137"/>
        </w:tabs>
        <w:ind w:left="1335" w:hanging="25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0C97B2A"/>
    <w:multiLevelType w:val="hybridMultilevel"/>
    <w:tmpl w:val="8B7A57AE"/>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40F082B"/>
    <w:multiLevelType w:val="singleLevel"/>
    <w:tmpl w:val="0EA2D6BE"/>
    <w:lvl w:ilvl="0">
      <w:start w:val="9"/>
      <w:numFmt w:val="lowerLetter"/>
      <w:lvlText w:val="%1)"/>
      <w:legacy w:legacy="1" w:legacySpace="0" w:legacyIndent="1097"/>
      <w:lvlJc w:val="left"/>
      <w:pPr>
        <w:ind w:left="1834" w:hanging="1097"/>
      </w:pPr>
    </w:lvl>
  </w:abstractNum>
  <w:abstractNum w:abstractNumId="11">
    <w:nsid w:val="266D60CD"/>
    <w:multiLevelType w:val="singleLevel"/>
    <w:tmpl w:val="9C7E2006"/>
    <w:lvl w:ilvl="0">
      <w:start w:val="1"/>
      <w:numFmt w:val="lowerLetter"/>
      <w:lvlText w:val="%1)"/>
      <w:legacy w:legacy="1" w:legacySpace="0" w:legacyIndent="1267"/>
      <w:lvlJc w:val="left"/>
      <w:pPr>
        <w:ind w:left="2174" w:hanging="1267"/>
      </w:pPr>
    </w:lvl>
  </w:abstractNum>
  <w:abstractNum w:abstractNumId="12">
    <w:nsid w:val="277A389B"/>
    <w:multiLevelType w:val="singleLevel"/>
    <w:tmpl w:val="4A6C983E"/>
    <w:lvl w:ilvl="0">
      <w:start w:val="1"/>
      <w:numFmt w:val="lowerLetter"/>
      <w:lvlText w:val="%1)"/>
      <w:lvlJc w:val="left"/>
      <w:pPr>
        <w:tabs>
          <w:tab w:val="num" w:pos="-32030"/>
        </w:tabs>
        <w:ind w:left="1094" w:hanging="357"/>
      </w:pPr>
      <w:rPr>
        <w:rFonts w:hint="default"/>
      </w:rPr>
    </w:lvl>
  </w:abstractNum>
  <w:abstractNum w:abstractNumId="13">
    <w:nsid w:val="2A623547"/>
    <w:multiLevelType w:val="singleLevel"/>
    <w:tmpl w:val="0C0A000F"/>
    <w:lvl w:ilvl="0">
      <w:start w:val="1"/>
      <w:numFmt w:val="decimal"/>
      <w:lvlText w:val="%1."/>
      <w:lvlJc w:val="left"/>
      <w:pPr>
        <w:tabs>
          <w:tab w:val="num" w:pos="1267"/>
        </w:tabs>
        <w:ind w:left="1267" w:hanging="360"/>
      </w:pPr>
    </w:lvl>
  </w:abstractNum>
  <w:abstractNum w:abstractNumId="14">
    <w:nsid w:val="2C67362F"/>
    <w:multiLevelType w:val="hybridMultilevel"/>
    <w:tmpl w:val="DE8E67DA"/>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303E652B"/>
    <w:multiLevelType w:val="singleLevel"/>
    <w:tmpl w:val="A6D81AC4"/>
    <w:lvl w:ilvl="0">
      <w:start w:val="1"/>
      <w:numFmt w:val="decimal"/>
      <w:lvlText w:val="%1."/>
      <w:legacy w:legacy="1" w:legacySpace="0" w:legacyIndent="1531"/>
      <w:lvlJc w:val="left"/>
      <w:pPr>
        <w:ind w:left="2665" w:hanging="1531"/>
      </w:pPr>
    </w:lvl>
  </w:abstractNum>
  <w:abstractNum w:abstractNumId="17">
    <w:nsid w:val="3E186B9E"/>
    <w:multiLevelType w:val="hybridMultilevel"/>
    <w:tmpl w:val="A7D6310E"/>
    <w:lvl w:ilvl="0" w:tplc="4A6C983E">
      <w:start w:val="1"/>
      <w:numFmt w:val="lowerLetter"/>
      <w:lvlText w:val="%1)"/>
      <w:lvlJc w:val="left"/>
      <w:pPr>
        <w:tabs>
          <w:tab w:val="num" w:pos="-32047"/>
        </w:tabs>
        <w:ind w:left="1077" w:hanging="357"/>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8">
    <w:nsid w:val="42BF6DFD"/>
    <w:multiLevelType w:val="hybridMultilevel"/>
    <w:tmpl w:val="C02E2B4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C64674C"/>
    <w:multiLevelType w:val="hybridMultilevel"/>
    <w:tmpl w:val="36502244"/>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5056423A"/>
    <w:multiLevelType w:val="singleLevel"/>
    <w:tmpl w:val="9C7E2006"/>
    <w:lvl w:ilvl="0">
      <w:start w:val="1"/>
      <w:numFmt w:val="lowerLetter"/>
      <w:lvlText w:val="%1)"/>
      <w:legacy w:legacy="1" w:legacySpace="0" w:legacyIndent="1267"/>
      <w:lvlJc w:val="left"/>
      <w:pPr>
        <w:ind w:left="2174" w:hanging="1267"/>
      </w:pPr>
    </w:lvl>
  </w:abstractNum>
  <w:abstractNum w:abstractNumId="22">
    <w:nsid w:val="541458A9"/>
    <w:multiLevelType w:val="singleLevel"/>
    <w:tmpl w:val="9C7E2006"/>
    <w:lvl w:ilvl="0">
      <w:start w:val="1"/>
      <w:numFmt w:val="lowerLetter"/>
      <w:lvlText w:val="%1)"/>
      <w:legacy w:legacy="1" w:legacySpace="0" w:legacyIndent="1267"/>
      <w:lvlJc w:val="left"/>
      <w:pPr>
        <w:ind w:left="2174" w:hanging="1267"/>
      </w:pPr>
    </w:lvl>
  </w:abstractNum>
  <w:abstractNum w:abstractNumId="23">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5ED9692F"/>
    <w:multiLevelType w:val="hybridMultilevel"/>
    <w:tmpl w:val="10481710"/>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71CA16F9"/>
    <w:multiLevelType w:val="hybridMultilevel"/>
    <w:tmpl w:val="1C3C84DC"/>
    <w:lvl w:ilvl="0" w:tplc="0C0A000F">
      <w:start w:val="1"/>
      <w:numFmt w:val="decimal"/>
      <w:lvlText w:val="%1."/>
      <w:lvlJc w:val="left"/>
      <w:pPr>
        <w:tabs>
          <w:tab w:val="num" w:pos="2880"/>
        </w:tabs>
        <w:ind w:left="2880" w:hanging="360"/>
      </w:pPr>
    </w:lvl>
    <w:lvl w:ilvl="1" w:tplc="0C0A0019" w:tentative="1">
      <w:start w:val="1"/>
      <w:numFmt w:val="lowerLetter"/>
      <w:lvlText w:val="%2."/>
      <w:lvlJc w:val="left"/>
      <w:pPr>
        <w:tabs>
          <w:tab w:val="num" w:pos="3600"/>
        </w:tabs>
        <w:ind w:left="3600" w:hanging="360"/>
      </w:pPr>
    </w:lvl>
    <w:lvl w:ilvl="2" w:tplc="0C0A001B" w:tentative="1">
      <w:start w:val="1"/>
      <w:numFmt w:val="lowerRoman"/>
      <w:lvlText w:val="%3."/>
      <w:lvlJc w:val="right"/>
      <w:pPr>
        <w:tabs>
          <w:tab w:val="num" w:pos="4320"/>
        </w:tabs>
        <w:ind w:left="4320" w:hanging="180"/>
      </w:pPr>
    </w:lvl>
    <w:lvl w:ilvl="3" w:tplc="0C0A000F" w:tentative="1">
      <w:start w:val="1"/>
      <w:numFmt w:val="decimal"/>
      <w:lvlText w:val="%4."/>
      <w:lvlJc w:val="left"/>
      <w:pPr>
        <w:tabs>
          <w:tab w:val="num" w:pos="5040"/>
        </w:tabs>
        <w:ind w:left="5040" w:hanging="360"/>
      </w:pPr>
    </w:lvl>
    <w:lvl w:ilvl="4" w:tplc="0C0A0019" w:tentative="1">
      <w:start w:val="1"/>
      <w:numFmt w:val="lowerLetter"/>
      <w:lvlText w:val="%5."/>
      <w:lvlJc w:val="left"/>
      <w:pPr>
        <w:tabs>
          <w:tab w:val="num" w:pos="5760"/>
        </w:tabs>
        <w:ind w:left="5760" w:hanging="360"/>
      </w:pPr>
    </w:lvl>
    <w:lvl w:ilvl="5" w:tplc="0C0A001B" w:tentative="1">
      <w:start w:val="1"/>
      <w:numFmt w:val="lowerRoman"/>
      <w:lvlText w:val="%6."/>
      <w:lvlJc w:val="right"/>
      <w:pPr>
        <w:tabs>
          <w:tab w:val="num" w:pos="6480"/>
        </w:tabs>
        <w:ind w:left="6480" w:hanging="180"/>
      </w:pPr>
    </w:lvl>
    <w:lvl w:ilvl="6" w:tplc="0C0A000F" w:tentative="1">
      <w:start w:val="1"/>
      <w:numFmt w:val="decimal"/>
      <w:lvlText w:val="%7."/>
      <w:lvlJc w:val="left"/>
      <w:pPr>
        <w:tabs>
          <w:tab w:val="num" w:pos="7200"/>
        </w:tabs>
        <w:ind w:left="7200" w:hanging="360"/>
      </w:pPr>
    </w:lvl>
    <w:lvl w:ilvl="7" w:tplc="0C0A0019" w:tentative="1">
      <w:start w:val="1"/>
      <w:numFmt w:val="lowerLetter"/>
      <w:lvlText w:val="%8."/>
      <w:lvlJc w:val="left"/>
      <w:pPr>
        <w:tabs>
          <w:tab w:val="num" w:pos="7920"/>
        </w:tabs>
        <w:ind w:left="7920" w:hanging="360"/>
      </w:pPr>
    </w:lvl>
    <w:lvl w:ilvl="8" w:tplc="0C0A001B" w:tentative="1">
      <w:start w:val="1"/>
      <w:numFmt w:val="lowerRoman"/>
      <w:lvlText w:val="%9."/>
      <w:lvlJc w:val="right"/>
      <w:pPr>
        <w:tabs>
          <w:tab w:val="num" w:pos="8640"/>
        </w:tabs>
        <w:ind w:left="8640" w:hanging="180"/>
      </w:pPr>
    </w:lvl>
  </w:abstractNum>
  <w:abstractNum w:abstractNumId="27">
    <w:nsid w:val="7924312A"/>
    <w:multiLevelType w:val="singleLevel"/>
    <w:tmpl w:val="EF8EB8B4"/>
    <w:lvl w:ilvl="0">
      <w:start w:val="1"/>
      <w:numFmt w:val="lowerLetter"/>
      <w:lvlText w:val="%1)"/>
      <w:lvlJc w:val="left"/>
      <w:pPr>
        <w:tabs>
          <w:tab w:val="num" w:pos="624"/>
        </w:tabs>
        <w:ind w:left="822" w:hanging="255"/>
      </w:pPr>
      <w:rPr>
        <w:rFonts w:hint="default"/>
      </w:rPr>
    </w:lvl>
  </w:abstractNum>
  <w:abstractNum w:abstractNumId="28">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8"/>
  </w:num>
  <w:num w:numId="2">
    <w:abstractNumId w:val="25"/>
  </w:num>
  <w:num w:numId="3">
    <w:abstractNumId w:val="15"/>
  </w:num>
  <w:num w:numId="4">
    <w:abstractNumId w:val="20"/>
  </w:num>
  <w:num w:numId="5">
    <w:abstractNumId w:val="4"/>
  </w:num>
  <w:num w:numId="6">
    <w:abstractNumId w:val="5"/>
  </w:num>
  <w:num w:numId="7">
    <w:abstractNumId w:val="5"/>
    <w:lvlOverride w:ilvl="1">
      <w:startOverride w:val="1"/>
    </w:lvlOverride>
  </w:num>
  <w:num w:numId="8">
    <w:abstractNumId w:val="5"/>
    <w:lvlOverride w:ilvl="1">
      <w:startOverride w:val="5"/>
    </w:lvlOverride>
  </w:num>
  <w:num w:numId="9">
    <w:abstractNumId w:val="5"/>
    <w:lvlOverride w:ilvl="1">
      <w:startOverride w:val="5"/>
    </w:lvlOverride>
  </w:num>
  <w:num w:numId="10">
    <w:abstractNumId w:val="23"/>
  </w:num>
  <w:num w:numId="11">
    <w:abstractNumId w:val="6"/>
  </w:num>
  <w:num w:numId="12">
    <w:abstractNumId w:val="21"/>
  </w:num>
  <w:num w:numId="13">
    <w:abstractNumId w:val="11"/>
  </w:num>
  <w:num w:numId="14">
    <w:abstractNumId w:val="22"/>
  </w:num>
  <w:num w:numId="15">
    <w:abstractNumId w:val="3"/>
  </w:num>
  <w:num w:numId="16">
    <w:abstractNumId w:val="12"/>
  </w:num>
  <w:num w:numId="17">
    <w:abstractNumId w:val="27"/>
  </w:num>
  <w:num w:numId="18">
    <w:abstractNumId w:val="10"/>
  </w:num>
  <w:num w:numId="19">
    <w:abstractNumId w:val="16"/>
  </w:num>
  <w:num w:numId="20">
    <w:abstractNumId w:val="13"/>
  </w:num>
  <w:num w:numId="21">
    <w:abstractNumId w:val="17"/>
  </w:num>
  <w:num w:numId="22">
    <w:abstractNumId w:val="18"/>
  </w:num>
  <w:num w:numId="23">
    <w:abstractNumId w:val="26"/>
  </w:num>
  <w:num w:numId="24">
    <w:abstractNumId w:val="19"/>
  </w:num>
  <w:num w:numId="25">
    <w:abstractNumId w:val="8"/>
  </w:num>
  <w:num w:numId="26">
    <w:abstractNumId w:val="24"/>
  </w:num>
  <w:num w:numId="27">
    <w:abstractNumId w:val="9"/>
  </w:num>
  <w:num w:numId="28">
    <w:abstractNumId w:val="7"/>
  </w:num>
  <w:num w:numId="29">
    <w:abstractNumId w:val="14"/>
  </w:num>
  <w:num w:numId="30">
    <w:abstractNumId w:val="2"/>
  </w:num>
  <w:num w:numId="31">
    <w:abstractNumId w:val="1"/>
    <w:lvlOverride w:ilvl="0">
      <w:lvl w:ilvl="0">
        <w:start w:val="1"/>
        <w:numFmt w:val="bullet"/>
        <w:lvlText w:val="-"/>
        <w:legacy w:legacy="1" w:legacySpace="0" w:legacyIndent="1778"/>
        <w:lvlJc w:val="left"/>
        <w:pPr>
          <w:ind w:left="3196" w:hanging="1778"/>
        </w:pPr>
      </w:lvl>
    </w:lvlOverride>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16FD2"/>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D16FD2"/>
    <w:pPr>
      <w:keepNext/>
      <w:spacing w:before="240" w:after="60" w:line="240" w:lineRule="auto"/>
      <w:outlineLvl w:val="2"/>
    </w:pPr>
    <w:rPr>
      <w:rFonts w:ascii="Arial" w:eastAsia="Times New Roman" w:hAnsi="Arial" w:cs="Arial"/>
      <w:b/>
      <w:bCs/>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3Car">
    <w:name w:val="Título 3 Car"/>
    <w:basedOn w:val="Fuentedeprrafopredeter"/>
    <w:link w:val="Ttulo3"/>
    <w:rsid w:val="00D16FD2"/>
    <w:rPr>
      <w:rFonts w:ascii="Arial" w:eastAsia="Times New Roman" w:hAnsi="Arial" w:cs="Arial"/>
      <w:b/>
      <w:bCs/>
      <w:sz w:val="26"/>
      <w:szCs w:val="26"/>
      <w:lang w:val="es-MX" w:eastAsia="es-MX"/>
    </w:rPr>
  </w:style>
  <w:style w:type="character" w:styleId="Hipervnculo">
    <w:name w:val="Hyperlink"/>
    <w:rsid w:val="00D16FD2"/>
    <w:rPr>
      <w:color w:val="0000FF"/>
      <w:u w:val="single"/>
    </w:rPr>
  </w:style>
  <w:style w:type="character" w:styleId="Textoennegrita">
    <w:name w:val="Strong"/>
    <w:qFormat/>
    <w:rsid w:val="00D16FD2"/>
    <w:rPr>
      <w:b/>
      <w:bCs/>
    </w:rPr>
  </w:style>
  <w:style w:type="paragraph" w:customStyle="1" w:styleId="PlainText">
    <w:name w:val="Plain Text"/>
    <w:basedOn w:val="Normal"/>
    <w:rsid w:val="00D16FD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D16FD2"/>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D16FD2"/>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D16FD2"/>
    <w:rPr>
      <w:rFonts w:ascii="Helvetica" w:eastAsia="Times New Roman" w:hAnsi="Helvetica" w:cs="Times New Roman"/>
      <w:sz w:val="17"/>
      <w:szCs w:val="17"/>
      <w:lang w:val="es-MX" w:eastAsia="es-MX"/>
    </w:rPr>
  </w:style>
  <w:style w:type="character" w:styleId="Hipervnculovisitado">
    <w:name w:val="FollowedHyperlink"/>
    <w:uiPriority w:val="99"/>
    <w:unhideWhenUsed/>
    <w:rsid w:val="00D16FD2"/>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D16FD2"/>
    <w:pPr>
      <w:keepNext/>
      <w:spacing w:before="240" w:after="60" w:line="240" w:lineRule="auto"/>
      <w:outlineLvl w:val="2"/>
    </w:pPr>
    <w:rPr>
      <w:rFonts w:ascii="Arial" w:eastAsia="Times New Roman" w:hAnsi="Arial" w:cs="Arial"/>
      <w:b/>
      <w:bCs/>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3Car">
    <w:name w:val="Título 3 Car"/>
    <w:basedOn w:val="Fuentedeprrafopredeter"/>
    <w:link w:val="Ttulo3"/>
    <w:rsid w:val="00D16FD2"/>
    <w:rPr>
      <w:rFonts w:ascii="Arial" w:eastAsia="Times New Roman" w:hAnsi="Arial" w:cs="Arial"/>
      <w:b/>
      <w:bCs/>
      <w:sz w:val="26"/>
      <w:szCs w:val="26"/>
      <w:lang w:val="es-MX" w:eastAsia="es-MX"/>
    </w:rPr>
  </w:style>
  <w:style w:type="character" w:styleId="Hipervnculo">
    <w:name w:val="Hyperlink"/>
    <w:rsid w:val="00D16FD2"/>
    <w:rPr>
      <w:color w:val="0000FF"/>
      <w:u w:val="single"/>
    </w:rPr>
  </w:style>
  <w:style w:type="character" w:styleId="Textoennegrita">
    <w:name w:val="Strong"/>
    <w:qFormat/>
    <w:rsid w:val="00D16FD2"/>
    <w:rPr>
      <w:b/>
      <w:bCs/>
    </w:rPr>
  </w:style>
  <w:style w:type="paragraph" w:customStyle="1" w:styleId="PlainText">
    <w:name w:val="Plain Text"/>
    <w:basedOn w:val="Normal"/>
    <w:rsid w:val="00D16FD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D16FD2"/>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D16FD2"/>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D16FD2"/>
    <w:rPr>
      <w:rFonts w:ascii="Helvetica" w:eastAsia="Times New Roman" w:hAnsi="Helvetica" w:cs="Times New Roman"/>
      <w:sz w:val="17"/>
      <w:szCs w:val="17"/>
      <w:lang w:val="es-MX" w:eastAsia="es-MX"/>
    </w:rPr>
  </w:style>
  <w:style w:type="character" w:styleId="Hipervnculovisitado">
    <w:name w:val="FollowedHyperlink"/>
    <w:uiPriority w:val="99"/>
    <w:unhideWhenUsed/>
    <w:rsid w:val="00D16FD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24966</Words>
  <Characters>137319</Characters>
  <Application>Microsoft Macintosh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2021-05-10T12:37:00Z</dcterms:created>
  <dcterms:modified xsi:type="dcterms:W3CDTF">2021-05-10T12:37:00Z</dcterms:modified>
</cp:coreProperties>
</file>